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76" w:tblpY="961"/>
        <w:tblW w:w="516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25"/>
        <w:gridCol w:w="1116"/>
        <w:gridCol w:w="5251"/>
        <w:gridCol w:w="13"/>
        <w:gridCol w:w="1300"/>
        <w:gridCol w:w="839"/>
        <w:gridCol w:w="5448"/>
      </w:tblGrid>
      <w:tr w:rsidR="0022158A" w:rsidRPr="00166029" w14:paraId="244A481B" w14:textId="77777777" w:rsidTr="009E4E47">
        <w:tc>
          <w:tcPr>
            <w:tcW w:w="606" w:type="pct"/>
            <w:tcBorders>
              <w:bottom w:val="nil"/>
              <w:right w:val="nil"/>
            </w:tcBorders>
            <w:shd w:val="clear" w:color="auto" w:fill="F0DCDE"/>
          </w:tcPr>
          <w:p w14:paraId="02039C06" w14:textId="61914954" w:rsidR="0022158A" w:rsidRPr="00810F75" w:rsidRDefault="009E4E47" w:rsidP="0022158A">
            <w:pPr>
              <w:rPr>
                <w:rStyle w:val="Strong"/>
                <w:rFonts w:cstheme="majorHAnsi"/>
                <w:color w:val="auto"/>
              </w:rPr>
            </w:pPr>
            <w:r w:rsidRPr="00810F75">
              <w:rPr>
                <w:noProof/>
                <w:u w:val="single"/>
                <w:lang w:eastAsia="en-AU"/>
              </w:rPr>
              <w:drawing>
                <wp:anchor distT="0" distB="0" distL="114300" distR="114300" simplePos="0" relativeHeight="251659264" behindDoc="0" locked="0" layoutInCell="1" allowOverlap="1" wp14:anchorId="775228EE" wp14:editId="47AE3C7C">
                  <wp:simplePos x="0" y="0"/>
                  <wp:positionH relativeFrom="margin">
                    <wp:posOffset>-73659</wp:posOffset>
                  </wp:positionH>
                  <wp:positionV relativeFrom="paragraph">
                    <wp:posOffset>-492124</wp:posOffset>
                  </wp:positionV>
                  <wp:extent cx="514350" cy="464718"/>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442" cy="469318"/>
                          </a:xfrm>
                          <a:prstGeom prst="rect">
                            <a:avLst/>
                          </a:prstGeom>
                        </pic:spPr>
                      </pic:pic>
                    </a:graphicData>
                  </a:graphic>
                  <wp14:sizeRelH relativeFrom="margin">
                    <wp14:pctWidth>0</wp14:pctWidth>
                  </wp14:sizeRelH>
                  <wp14:sizeRelV relativeFrom="margin">
                    <wp14:pctHeight>0</wp14:pctHeight>
                  </wp14:sizeRelV>
                </wp:anchor>
              </w:drawing>
            </w:r>
            <w:r w:rsidR="0022158A" w:rsidRPr="00810F75">
              <w:rPr>
                <w:rStyle w:val="Strong"/>
                <w:rFonts w:cstheme="majorHAnsi"/>
                <w:color w:val="auto"/>
              </w:rPr>
              <w:t>ROLE TITLE:</w:t>
            </w:r>
          </w:p>
        </w:tc>
        <w:tc>
          <w:tcPr>
            <w:tcW w:w="2007" w:type="pct"/>
            <w:gridSpan w:val="3"/>
            <w:tcBorders>
              <w:left w:val="nil"/>
              <w:bottom w:val="nil"/>
            </w:tcBorders>
            <w:shd w:val="clear" w:color="auto" w:fill="F0DCDE"/>
          </w:tcPr>
          <w:p w14:paraId="5F854E7F" w14:textId="101F2D7B" w:rsidR="0022158A" w:rsidRPr="00810F75" w:rsidRDefault="002D3D0F" w:rsidP="0022158A">
            <w:pPr>
              <w:rPr>
                <w:rFonts w:cstheme="majorHAnsi"/>
                <w:b/>
                <w:bCs/>
                <w:color w:val="auto"/>
              </w:rPr>
            </w:pPr>
            <w:r w:rsidRPr="00810F75">
              <w:rPr>
                <w:rFonts w:cstheme="majorHAnsi"/>
                <w:b/>
                <w:bCs/>
                <w:color w:val="auto"/>
              </w:rPr>
              <w:t>Partners</w:t>
            </w:r>
            <w:r w:rsidR="00D85CA4" w:rsidRPr="00810F75">
              <w:rPr>
                <w:rFonts w:cstheme="majorHAnsi"/>
                <w:b/>
                <w:bCs/>
                <w:color w:val="auto"/>
              </w:rPr>
              <w:t xml:space="preserve"> and Major Donors</w:t>
            </w:r>
            <w:r w:rsidR="003709CA" w:rsidRPr="00810F75">
              <w:rPr>
                <w:rFonts w:cstheme="majorHAnsi"/>
                <w:b/>
                <w:bCs/>
                <w:color w:val="auto"/>
              </w:rPr>
              <w:t xml:space="preserve"> Lea</w:t>
            </w:r>
            <w:r w:rsidR="00D01D3B">
              <w:rPr>
                <w:rFonts w:cstheme="majorHAnsi"/>
                <w:b/>
                <w:bCs/>
                <w:color w:val="auto"/>
              </w:rPr>
              <w:t>d</w:t>
            </w:r>
          </w:p>
        </w:tc>
        <w:tc>
          <w:tcPr>
            <w:tcW w:w="673" w:type="pct"/>
            <w:gridSpan w:val="2"/>
            <w:tcBorders>
              <w:bottom w:val="nil"/>
              <w:right w:val="nil"/>
            </w:tcBorders>
            <w:shd w:val="clear" w:color="auto" w:fill="F0DCDE"/>
          </w:tcPr>
          <w:p w14:paraId="18214073" w14:textId="679AE120" w:rsidR="0022158A" w:rsidRPr="00810F75" w:rsidRDefault="00542A02" w:rsidP="0022158A">
            <w:pPr>
              <w:ind w:left="-63"/>
              <w:rPr>
                <w:rStyle w:val="Strong"/>
                <w:rFonts w:cstheme="majorHAnsi"/>
                <w:color w:val="auto"/>
              </w:rPr>
            </w:pPr>
            <w:r w:rsidRPr="00810F75">
              <w:rPr>
                <w:rStyle w:val="Strong"/>
                <w:rFonts w:cstheme="majorHAnsi"/>
                <w:color w:val="auto"/>
              </w:rPr>
              <w:t xml:space="preserve">BUSINESS UNIT: </w:t>
            </w:r>
            <w:r w:rsidRPr="00810F75">
              <w:rPr>
                <w:rStyle w:val="Strong"/>
              </w:rPr>
              <w:t xml:space="preserve"> </w:t>
            </w:r>
          </w:p>
        </w:tc>
        <w:tc>
          <w:tcPr>
            <w:tcW w:w="1714" w:type="pct"/>
            <w:tcBorders>
              <w:left w:val="nil"/>
              <w:bottom w:val="nil"/>
            </w:tcBorders>
            <w:shd w:val="clear" w:color="auto" w:fill="F0DCDE"/>
          </w:tcPr>
          <w:p w14:paraId="4EB22BE1" w14:textId="39C514EF" w:rsidR="0022158A" w:rsidRPr="00810F75" w:rsidRDefault="00542A02" w:rsidP="007748B5">
            <w:pPr>
              <w:rPr>
                <w:rFonts w:ascii="Arial Narrow" w:hAnsi="Arial Narrow"/>
                <w:sz w:val="20"/>
                <w:szCs w:val="20"/>
              </w:rPr>
            </w:pPr>
            <w:r w:rsidRPr="00810F75">
              <w:rPr>
                <w:rStyle w:val="Strong"/>
                <w:sz w:val="20"/>
                <w:szCs w:val="20"/>
              </w:rPr>
              <w:t>Marketing and Communications</w:t>
            </w:r>
          </w:p>
        </w:tc>
      </w:tr>
      <w:tr w:rsidR="0022158A" w:rsidRPr="00166029" w14:paraId="4400E272" w14:textId="77777777" w:rsidTr="009E4E47">
        <w:tc>
          <w:tcPr>
            <w:tcW w:w="606" w:type="pct"/>
            <w:tcBorders>
              <w:top w:val="nil"/>
              <w:bottom w:val="nil"/>
              <w:right w:val="nil"/>
            </w:tcBorders>
            <w:shd w:val="clear" w:color="auto" w:fill="F0DCDE"/>
          </w:tcPr>
          <w:p w14:paraId="7F6E8B20" w14:textId="006E0FED" w:rsidR="0022158A" w:rsidRPr="00810F75" w:rsidRDefault="0022158A" w:rsidP="0022158A">
            <w:pPr>
              <w:rPr>
                <w:rStyle w:val="Strong"/>
                <w:rFonts w:cstheme="majorHAnsi"/>
                <w:color w:val="auto"/>
                <w:sz w:val="20"/>
                <w:szCs w:val="20"/>
              </w:rPr>
            </w:pPr>
          </w:p>
        </w:tc>
        <w:tc>
          <w:tcPr>
            <w:tcW w:w="2007" w:type="pct"/>
            <w:gridSpan w:val="3"/>
            <w:tcBorders>
              <w:top w:val="nil"/>
              <w:left w:val="nil"/>
              <w:bottom w:val="nil"/>
            </w:tcBorders>
            <w:shd w:val="clear" w:color="auto" w:fill="F0DCDE"/>
          </w:tcPr>
          <w:p w14:paraId="4EDC4F8C" w14:textId="3C400E36" w:rsidR="0022158A" w:rsidRPr="00810F75" w:rsidRDefault="0022158A" w:rsidP="0022158A">
            <w:pPr>
              <w:rPr>
                <w:rFonts w:cstheme="majorHAnsi"/>
                <w:color w:val="auto"/>
                <w:sz w:val="20"/>
                <w:szCs w:val="20"/>
              </w:rPr>
            </w:pPr>
          </w:p>
        </w:tc>
        <w:tc>
          <w:tcPr>
            <w:tcW w:w="673" w:type="pct"/>
            <w:gridSpan w:val="2"/>
            <w:tcBorders>
              <w:top w:val="nil"/>
              <w:bottom w:val="nil"/>
              <w:right w:val="nil"/>
            </w:tcBorders>
            <w:shd w:val="clear" w:color="auto" w:fill="F0DCDE"/>
          </w:tcPr>
          <w:p w14:paraId="74E490B0" w14:textId="16F9C673" w:rsidR="0022158A" w:rsidRPr="00810F75" w:rsidRDefault="0022158A" w:rsidP="0022158A">
            <w:pPr>
              <w:ind w:left="-63"/>
              <w:rPr>
                <w:rStyle w:val="Strong"/>
                <w:rFonts w:cstheme="majorHAnsi"/>
                <w:color w:val="auto"/>
                <w:sz w:val="20"/>
                <w:szCs w:val="20"/>
              </w:rPr>
            </w:pPr>
          </w:p>
        </w:tc>
        <w:tc>
          <w:tcPr>
            <w:tcW w:w="1714" w:type="pct"/>
            <w:tcBorders>
              <w:top w:val="nil"/>
              <w:left w:val="nil"/>
              <w:bottom w:val="nil"/>
            </w:tcBorders>
            <w:shd w:val="clear" w:color="auto" w:fill="F0DCDE"/>
          </w:tcPr>
          <w:p w14:paraId="7F8FA02D" w14:textId="77777777" w:rsidR="0022158A" w:rsidRPr="00810F75" w:rsidRDefault="0022158A" w:rsidP="006F331E">
            <w:pPr>
              <w:rPr>
                <w:rFonts w:cstheme="majorHAnsi"/>
                <w:b/>
                <w:color w:val="auto"/>
                <w:sz w:val="20"/>
                <w:szCs w:val="20"/>
              </w:rPr>
            </w:pPr>
          </w:p>
        </w:tc>
      </w:tr>
      <w:tr w:rsidR="0022158A" w:rsidRPr="00166029" w14:paraId="1E62CBFA" w14:textId="77777777" w:rsidTr="009E4E47">
        <w:tc>
          <w:tcPr>
            <w:tcW w:w="606" w:type="pct"/>
            <w:tcBorders>
              <w:top w:val="nil"/>
              <w:bottom w:val="single" w:sz="4" w:space="0" w:color="BFBFBF" w:themeColor="background1" w:themeShade="BF"/>
              <w:right w:val="nil"/>
            </w:tcBorders>
            <w:shd w:val="clear" w:color="auto" w:fill="F0DCDE"/>
          </w:tcPr>
          <w:p w14:paraId="70FC123E" w14:textId="561F7F4E" w:rsidR="0022158A" w:rsidRPr="00810F75" w:rsidRDefault="0022158A" w:rsidP="0022158A">
            <w:pPr>
              <w:rPr>
                <w:rStyle w:val="Strong"/>
                <w:rFonts w:cstheme="majorHAnsi"/>
                <w:color w:val="auto"/>
                <w:sz w:val="20"/>
                <w:szCs w:val="20"/>
              </w:rPr>
            </w:pPr>
            <w:r w:rsidRPr="00810F75">
              <w:rPr>
                <w:rStyle w:val="Strong"/>
                <w:rFonts w:cstheme="majorHAnsi"/>
                <w:color w:val="auto"/>
                <w:sz w:val="20"/>
                <w:szCs w:val="20"/>
              </w:rPr>
              <w:t>DATE:</w:t>
            </w:r>
          </w:p>
        </w:tc>
        <w:tc>
          <w:tcPr>
            <w:tcW w:w="2007" w:type="pct"/>
            <w:gridSpan w:val="3"/>
            <w:tcBorders>
              <w:top w:val="nil"/>
              <w:left w:val="nil"/>
              <w:bottom w:val="single" w:sz="4" w:space="0" w:color="BFBFBF" w:themeColor="background1" w:themeShade="BF"/>
            </w:tcBorders>
            <w:shd w:val="clear" w:color="auto" w:fill="F0DCDE"/>
          </w:tcPr>
          <w:p w14:paraId="1154C4C5" w14:textId="70E0EB39" w:rsidR="0022158A" w:rsidRPr="00810F75" w:rsidRDefault="001A24E6" w:rsidP="0022158A">
            <w:pPr>
              <w:rPr>
                <w:rFonts w:cstheme="majorHAnsi"/>
                <w:color w:val="auto"/>
                <w:sz w:val="20"/>
                <w:szCs w:val="20"/>
              </w:rPr>
            </w:pPr>
            <w:r>
              <w:rPr>
                <w:rFonts w:cstheme="majorHAnsi"/>
                <w:color w:val="auto"/>
                <w:sz w:val="20"/>
                <w:szCs w:val="20"/>
              </w:rPr>
              <w:t>Decembe</w:t>
            </w:r>
            <w:r w:rsidR="002D3D0F" w:rsidRPr="00810F75">
              <w:rPr>
                <w:rFonts w:cstheme="majorHAnsi"/>
                <w:color w:val="auto"/>
                <w:sz w:val="20"/>
                <w:szCs w:val="20"/>
              </w:rPr>
              <w:t>r</w:t>
            </w:r>
            <w:r w:rsidR="00542A02" w:rsidRPr="00810F75">
              <w:rPr>
                <w:rFonts w:cstheme="majorHAnsi"/>
                <w:color w:val="auto"/>
                <w:sz w:val="20"/>
                <w:szCs w:val="20"/>
              </w:rPr>
              <w:t xml:space="preserve"> 2021</w:t>
            </w:r>
          </w:p>
        </w:tc>
        <w:tc>
          <w:tcPr>
            <w:tcW w:w="673" w:type="pct"/>
            <w:gridSpan w:val="2"/>
            <w:tcBorders>
              <w:top w:val="nil"/>
              <w:bottom w:val="single" w:sz="4" w:space="0" w:color="BFBFBF" w:themeColor="background1" w:themeShade="BF"/>
              <w:right w:val="nil"/>
            </w:tcBorders>
            <w:shd w:val="clear" w:color="auto" w:fill="F0DCDE"/>
          </w:tcPr>
          <w:p w14:paraId="7C0D70EF" w14:textId="57FD7552" w:rsidR="0022158A" w:rsidRPr="00810F75" w:rsidRDefault="0022158A" w:rsidP="0022158A">
            <w:pPr>
              <w:rPr>
                <w:rStyle w:val="Strong"/>
                <w:rFonts w:cstheme="majorHAnsi"/>
                <w:color w:val="auto"/>
                <w:sz w:val="20"/>
                <w:szCs w:val="20"/>
                <w:highlight w:val="yellow"/>
              </w:rPr>
            </w:pPr>
            <w:r w:rsidRPr="00810F75">
              <w:rPr>
                <w:rStyle w:val="Strong"/>
                <w:rFonts w:cstheme="majorHAnsi"/>
                <w:color w:val="auto"/>
                <w:sz w:val="20"/>
                <w:szCs w:val="20"/>
              </w:rPr>
              <w:t xml:space="preserve">FTE: </w:t>
            </w:r>
            <w:r w:rsidR="00542A02" w:rsidRPr="00810F75">
              <w:rPr>
                <w:rStyle w:val="Strong"/>
                <w:rFonts w:cstheme="majorHAnsi"/>
                <w:color w:val="auto"/>
                <w:sz w:val="20"/>
                <w:szCs w:val="20"/>
              </w:rPr>
              <w:t xml:space="preserve">  </w:t>
            </w:r>
            <w:r w:rsidR="002D3D0F" w:rsidRPr="00810F75">
              <w:rPr>
                <w:rStyle w:val="Strong"/>
                <w:rFonts w:cstheme="majorHAnsi"/>
                <w:color w:val="auto"/>
                <w:sz w:val="20"/>
                <w:szCs w:val="20"/>
              </w:rPr>
              <w:t>1.</w:t>
            </w:r>
            <w:r w:rsidR="002D3D0F" w:rsidRPr="00810F75">
              <w:rPr>
                <w:rStyle w:val="Strong"/>
                <w:sz w:val="20"/>
                <w:szCs w:val="20"/>
              </w:rPr>
              <w:t>0</w:t>
            </w:r>
          </w:p>
        </w:tc>
        <w:tc>
          <w:tcPr>
            <w:tcW w:w="1714" w:type="pct"/>
            <w:tcBorders>
              <w:top w:val="nil"/>
              <w:left w:val="nil"/>
              <w:bottom w:val="single" w:sz="4" w:space="0" w:color="BFBFBF" w:themeColor="background1" w:themeShade="BF"/>
            </w:tcBorders>
            <w:shd w:val="clear" w:color="auto" w:fill="F0DCDE"/>
          </w:tcPr>
          <w:p w14:paraId="2AB289F2" w14:textId="0765E822" w:rsidR="0022158A" w:rsidRPr="00810F75" w:rsidRDefault="0022158A" w:rsidP="0022158A">
            <w:pPr>
              <w:rPr>
                <w:rFonts w:cstheme="majorHAnsi"/>
                <w:b/>
                <w:color w:val="auto"/>
                <w:sz w:val="20"/>
                <w:szCs w:val="20"/>
                <w:highlight w:val="yellow"/>
              </w:rPr>
            </w:pPr>
          </w:p>
        </w:tc>
      </w:tr>
      <w:tr w:rsidR="0022158A" w:rsidRPr="00166029" w14:paraId="29EB5517" w14:textId="77777777" w:rsidTr="009E4E47">
        <w:tc>
          <w:tcPr>
            <w:tcW w:w="606" w:type="pct"/>
            <w:tcBorders>
              <w:top w:val="nil"/>
              <w:bottom w:val="single" w:sz="4" w:space="0" w:color="BFBFBF" w:themeColor="background1" w:themeShade="BF"/>
              <w:right w:val="nil"/>
            </w:tcBorders>
            <w:shd w:val="clear" w:color="auto" w:fill="F0DCDE"/>
          </w:tcPr>
          <w:p w14:paraId="4F37FF19" w14:textId="77777777" w:rsidR="0022158A" w:rsidRPr="00810F75" w:rsidRDefault="0022158A" w:rsidP="00936C1A">
            <w:pPr>
              <w:rPr>
                <w:rStyle w:val="Strong"/>
                <w:rFonts w:cstheme="majorHAnsi"/>
                <w:color w:val="auto"/>
                <w:sz w:val="20"/>
                <w:szCs w:val="20"/>
              </w:rPr>
            </w:pPr>
            <w:r w:rsidRPr="00810F75">
              <w:rPr>
                <w:rStyle w:val="Strong"/>
                <w:rFonts w:cstheme="majorHAnsi"/>
                <w:color w:val="auto"/>
                <w:sz w:val="20"/>
                <w:szCs w:val="20"/>
              </w:rPr>
              <w:t>REPORTS TO:</w:t>
            </w:r>
          </w:p>
        </w:tc>
        <w:tc>
          <w:tcPr>
            <w:tcW w:w="2007" w:type="pct"/>
            <w:gridSpan w:val="3"/>
            <w:tcBorders>
              <w:top w:val="nil"/>
              <w:left w:val="nil"/>
              <w:bottom w:val="single" w:sz="4" w:space="0" w:color="BFBFBF" w:themeColor="background1" w:themeShade="BF"/>
            </w:tcBorders>
            <w:shd w:val="clear" w:color="auto" w:fill="F0DCDE"/>
          </w:tcPr>
          <w:p w14:paraId="324254A6" w14:textId="77F0FF85" w:rsidR="0022158A" w:rsidRPr="00810F75" w:rsidRDefault="007B124D" w:rsidP="00936C1A">
            <w:pPr>
              <w:rPr>
                <w:rFonts w:cstheme="majorHAnsi"/>
                <w:color w:val="auto"/>
                <w:sz w:val="20"/>
                <w:szCs w:val="20"/>
              </w:rPr>
            </w:pPr>
            <w:r w:rsidRPr="00810F75">
              <w:rPr>
                <w:rFonts w:cstheme="majorHAnsi"/>
                <w:color w:val="auto"/>
                <w:sz w:val="20"/>
                <w:szCs w:val="20"/>
              </w:rPr>
              <w:t>Chief Executive Officer</w:t>
            </w:r>
          </w:p>
        </w:tc>
        <w:tc>
          <w:tcPr>
            <w:tcW w:w="2387" w:type="pct"/>
            <w:gridSpan w:val="3"/>
            <w:tcBorders>
              <w:top w:val="nil"/>
              <w:bottom w:val="single" w:sz="4" w:space="0" w:color="BFBFBF" w:themeColor="background1" w:themeShade="BF"/>
            </w:tcBorders>
            <w:shd w:val="clear" w:color="auto" w:fill="F0DCDE"/>
          </w:tcPr>
          <w:p w14:paraId="35B633BB" w14:textId="08DB968A" w:rsidR="0022158A" w:rsidRPr="00810F75" w:rsidRDefault="0022158A" w:rsidP="00936C1A">
            <w:pPr>
              <w:rPr>
                <w:sz w:val="20"/>
                <w:szCs w:val="20"/>
              </w:rPr>
            </w:pPr>
            <w:r w:rsidRPr="00810F75">
              <w:rPr>
                <w:rStyle w:val="Strong"/>
                <w:rFonts w:cstheme="majorHAnsi"/>
                <w:color w:val="auto"/>
                <w:sz w:val="20"/>
                <w:szCs w:val="20"/>
              </w:rPr>
              <w:t xml:space="preserve">ROLES REPORTING TO THIS ROLE: </w:t>
            </w:r>
            <w:r w:rsidR="00BA72B9" w:rsidRPr="00810F75">
              <w:rPr>
                <w:sz w:val="20"/>
                <w:szCs w:val="20"/>
              </w:rPr>
              <w:t xml:space="preserve"> </w:t>
            </w:r>
            <w:r w:rsidR="00D85CA4" w:rsidRPr="00810F75">
              <w:rPr>
                <w:rFonts w:ascii="Calibri" w:hAnsi="Calibri" w:cs="Calibri"/>
                <w:sz w:val="20"/>
                <w:szCs w:val="20"/>
              </w:rPr>
              <w:t>Donor &amp; Community Relations Officer;</w:t>
            </w:r>
            <w:r w:rsidR="00D85CA4" w:rsidRPr="00810F75">
              <w:rPr>
                <w:sz w:val="20"/>
                <w:szCs w:val="20"/>
              </w:rPr>
              <w:t xml:space="preserve"> </w:t>
            </w:r>
            <w:r w:rsidR="00D01D3B">
              <w:rPr>
                <w:sz w:val="20"/>
                <w:szCs w:val="20"/>
              </w:rPr>
              <w:t xml:space="preserve">Manager Community Engagement; </w:t>
            </w:r>
            <w:r w:rsidR="00D85CA4" w:rsidRPr="00810F75">
              <w:rPr>
                <w:sz w:val="20"/>
                <w:szCs w:val="20"/>
              </w:rPr>
              <w:t xml:space="preserve">Partnerships Officer </w:t>
            </w:r>
          </w:p>
        </w:tc>
      </w:tr>
      <w:tr w:rsidR="00936C1A" w:rsidRPr="00166029" w14:paraId="02E8FD9E" w14:textId="77777777" w:rsidTr="009E4E47">
        <w:tc>
          <w:tcPr>
            <w:tcW w:w="957" w:type="pct"/>
            <w:gridSpan w:val="2"/>
            <w:tcBorders>
              <w:top w:val="nil"/>
              <w:bottom w:val="single" w:sz="4" w:space="0" w:color="BFBFBF" w:themeColor="background1" w:themeShade="BF"/>
              <w:right w:val="nil"/>
            </w:tcBorders>
            <w:shd w:val="clear" w:color="auto" w:fill="F0DCDE"/>
          </w:tcPr>
          <w:p w14:paraId="442C2A1F" w14:textId="73F51085" w:rsidR="00936C1A" w:rsidRPr="00905EBE" w:rsidRDefault="00936C1A" w:rsidP="00936C1A">
            <w:pPr>
              <w:spacing w:before="120"/>
              <w:ind w:right="30"/>
              <w:rPr>
                <w:rStyle w:val="Strong"/>
                <w:rFonts w:cstheme="majorHAnsi"/>
                <w:color w:val="auto"/>
              </w:rPr>
            </w:pPr>
            <w:r w:rsidRPr="00905EBE">
              <w:rPr>
                <w:rStyle w:val="Strong"/>
                <w:rFonts w:cstheme="majorHAnsi"/>
                <w:color w:val="auto"/>
              </w:rPr>
              <w:t>APPROVED</w:t>
            </w:r>
            <w:r w:rsidR="007748B5" w:rsidRPr="00905EBE">
              <w:rPr>
                <w:rStyle w:val="Strong"/>
                <w:rFonts w:cstheme="majorHAnsi"/>
                <w:color w:val="auto"/>
              </w:rPr>
              <w:t xml:space="preserve">: </w:t>
            </w:r>
          </w:p>
        </w:tc>
        <w:tc>
          <w:tcPr>
            <w:tcW w:w="4043" w:type="pct"/>
            <w:gridSpan w:val="5"/>
            <w:tcBorders>
              <w:top w:val="nil"/>
              <w:left w:val="nil"/>
              <w:bottom w:val="single" w:sz="4" w:space="0" w:color="BFBFBF" w:themeColor="background1" w:themeShade="BF"/>
            </w:tcBorders>
            <w:shd w:val="clear" w:color="auto" w:fill="F0DCDE"/>
          </w:tcPr>
          <w:p w14:paraId="6D58CE23" w14:textId="2F668D58" w:rsidR="00936C1A" w:rsidRPr="00905EBE" w:rsidRDefault="00542A02" w:rsidP="00872833">
            <w:pPr>
              <w:tabs>
                <w:tab w:val="left" w:pos="10680"/>
                <w:tab w:val="left" w:pos="11340"/>
              </w:tabs>
              <w:spacing w:before="240" w:after="120"/>
              <w:rPr>
                <w:rFonts w:cstheme="majorHAnsi"/>
                <w:b/>
                <w:color w:val="auto"/>
              </w:rPr>
            </w:pPr>
            <w:r w:rsidRPr="00905EBE">
              <w:rPr>
                <w:rFonts w:cstheme="majorHAnsi"/>
                <w:b/>
                <w:color w:val="auto"/>
              </w:rPr>
              <w:t xml:space="preserve"> </w:t>
            </w:r>
            <w:r w:rsidR="00936C1A" w:rsidRPr="00905EBE">
              <w:rPr>
                <w:rFonts w:cstheme="majorHAnsi"/>
                <w:b/>
                <w:color w:val="auto"/>
              </w:rPr>
              <w:tab/>
            </w:r>
            <w:r w:rsidR="001A24E6">
              <w:rPr>
                <w:rFonts w:cstheme="majorHAnsi"/>
                <w:b/>
                <w:color w:val="auto"/>
              </w:rPr>
              <w:t>6</w:t>
            </w:r>
            <w:r w:rsidR="00936C1A" w:rsidRPr="00905EBE">
              <w:rPr>
                <w:rFonts w:cstheme="majorHAnsi"/>
                <w:b/>
                <w:color w:val="auto"/>
              </w:rPr>
              <w:t>/</w:t>
            </w:r>
            <w:r w:rsidRPr="00905EBE">
              <w:rPr>
                <w:rFonts w:cstheme="majorHAnsi"/>
                <w:b/>
                <w:color w:val="auto"/>
              </w:rPr>
              <w:t xml:space="preserve"> </w:t>
            </w:r>
            <w:r w:rsidR="00A47BA6">
              <w:rPr>
                <w:rFonts w:cstheme="majorHAnsi"/>
                <w:b/>
                <w:color w:val="auto"/>
              </w:rPr>
              <w:t>1</w:t>
            </w:r>
            <w:r w:rsidR="001A24E6">
              <w:rPr>
                <w:rFonts w:cstheme="majorHAnsi"/>
                <w:b/>
                <w:color w:val="auto"/>
              </w:rPr>
              <w:t>2</w:t>
            </w:r>
            <w:r w:rsidR="00936C1A" w:rsidRPr="00905EBE">
              <w:rPr>
                <w:rFonts w:cstheme="majorHAnsi"/>
                <w:b/>
                <w:color w:val="auto"/>
              </w:rPr>
              <w:t>/</w:t>
            </w:r>
            <w:r w:rsidR="007748B5" w:rsidRPr="00905EBE">
              <w:rPr>
                <w:rFonts w:cstheme="majorHAnsi"/>
                <w:b/>
                <w:color w:val="auto"/>
              </w:rPr>
              <w:t>20</w:t>
            </w:r>
            <w:r w:rsidR="006A53B1" w:rsidRPr="00905EBE">
              <w:rPr>
                <w:rFonts w:cstheme="majorHAnsi"/>
                <w:b/>
                <w:color w:val="auto"/>
              </w:rPr>
              <w:t>2</w:t>
            </w:r>
            <w:r w:rsidRPr="00905EBE">
              <w:rPr>
                <w:rFonts w:cstheme="majorHAnsi"/>
                <w:b/>
                <w:color w:val="auto"/>
              </w:rPr>
              <w:t>1</w:t>
            </w:r>
          </w:p>
        </w:tc>
      </w:tr>
      <w:tr w:rsidR="00166029" w:rsidRPr="00166029" w14:paraId="6ECCDDC9" w14:textId="77777777" w:rsidTr="00863DE2">
        <w:tc>
          <w:tcPr>
            <w:tcW w:w="5000" w:type="pct"/>
            <w:gridSpan w:val="7"/>
            <w:tcBorders>
              <w:top w:val="single" w:sz="4" w:space="0" w:color="BFBFBF" w:themeColor="background1" w:themeShade="BF"/>
              <w:bottom w:val="single" w:sz="4" w:space="0" w:color="BFBFBF" w:themeColor="background1" w:themeShade="BF"/>
            </w:tcBorders>
          </w:tcPr>
          <w:p w14:paraId="3F565543" w14:textId="77777777" w:rsidR="0022158A" w:rsidRPr="00C306E4" w:rsidRDefault="0022158A" w:rsidP="0022158A">
            <w:pPr>
              <w:rPr>
                <w:rStyle w:val="Strong"/>
                <w:rFonts w:cstheme="majorHAnsi"/>
                <w:color w:val="auto"/>
                <w:sz w:val="20"/>
                <w:szCs w:val="20"/>
              </w:rPr>
            </w:pPr>
            <w:r w:rsidRPr="00C306E4">
              <w:rPr>
                <w:rStyle w:val="Strong"/>
                <w:rFonts w:cstheme="majorHAnsi"/>
                <w:color w:val="auto"/>
                <w:sz w:val="20"/>
                <w:szCs w:val="20"/>
              </w:rPr>
              <w:t xml:space="preserve">ROLE PURPOSE:  </w:t>
            </w:r>
          </w:p>
          <w:p w14:paraId="50FE5C0D" w14:textId="0967DEB0" w:rsidR="00474E35" w:rsidRDefault="00474E35" w:rsidP="00474E35">
            <w:pPr>
              <w:pStyle w:val="NormalWeb"/>
              <w:shd w:val="clear" w:color="auto" w:fill="FFFFFF"/>
              <w:spacing w:before="0" w:beforeAutospacing="0"/>
              <w:rPr>
                <w:sz w:val="20"/>
                <w:szCs w:val="20"/>
              </w:rPr>
            </w:pPr>
            <w:r>
              <w:rPr>
                <w:color w:val="000000"/>
                <w:sz w:val="20"/>
                <w:szCs w:val="20"/>
              </w:rPr>
              <w:t xml:space="preserve">International Needs Australia (INA) is a Department of Foreign Affairs (DFAT) accredited international development </w:t>
            </w:r>
            <w:proofErr w:type="spellStart"/>
            <w:r>
              <w:rPr>
                <w:color w:val="000000"/>
                <w:sz w:val="20"/>
                <w:szCs w:val="20"/>
              </w:rPr>
              <w:t>organisation</w:t>
            </w:r>
            <w:proofErr w:type="spellEnd"/>
            <w:r>
              <w:rPr>
                <w:color w:val="000000"/>
                <w:sz w:val="20"/>
                <w:szCs w:val="20"/>
              </w:rPr>
              <w:t xml:space="preserve"> that works with the poorest and most </w:t>
            </w:r>
            <w:proofErr w:type="spellStart"/>
            <w:r>
              <w:rPr>
                <w:color w:val="000000"/>
                <w:sz w:val="20"/>
                <w:szCs w:val="20"/>
              </w:rPr>
              <w:t>marginalised</w:t>
            </w:r>
            <w:proofErr w:type="spellEnd"/>
            <w:r>
              <w:rPr>
                <w:color w:val="000000"/>
                <w:sz w:val="20"/>
                <w:szCs w:val="20"/>
              </w:rPr>
              <w:t xml:space="preserve"> communities, especially women and children, to eliminate poverty and its causes regardless of affiliation.  INA is different in our approach to international development and our engagement with Australian supporters because INA:</w:t>
            </w:r>
          </w:p>
          <w:p w14:paraId="491E33FE" w14:textId="43B540A7" w:rsidR="00474E35" w:rsidRDefault="00474E35" w:rsidP="00474E35">
            <w:pPr>
              <w:numPr>
                <w:ilvl w:val="0"/>
                <w:numId w:val="34"/>
              </w:numPr>
              <w:shd w:val="clear" w:color="auto" w:fill="FFFFFF"/>
              <w:spacing w:after="100" w:afterAutospacing="1"/>
              <w:ind w:right="0"/>
              <w:rPr>
                <w:rFonts w:eastAsia="Times New Roman"/>
                <w:sz w:val="20"/>
                <w:szCs w:val="20"/>
                <w:lang w:eastAsia="en-AU"/>
              </w:rPr>
            </w:pPr>
            <w:r>
              <w:rPr>
                <w:rFonts w:eastAsia="Times New Roman"/>
                <w:color w:val="000000"/>
                <w:sz w:val="20"/>
                <w:szCs w:val="20"/>
                <w:lang w:eastAsia="en-AU"/>
              </w:rPr>
              <w:t>focuses on women and children in three key areas: Education, Health and Livelihoods</w:t>
            </w:r>
          </w:p>
          <w:p w14:paraId="26BD65E0" w14:textId="00A37810" w:rsidR="00474E35" w:rsidRDefault="00474E35" w:rsidP="00474E35">
            <w:pPr>
              <w:numPr>
                <w:ilvl w:val="0"/>
                <w:numId w:val="34"/>
              </w:numPr>
              <w:shd w:val="clear" w:color="auto" w:fill="FFFFFF"/>
              <w:spacing w:after="100" w:afterAutospacing="1"/>
              <w:ind w:right="0"/>
              <w:rPr>
                <w:rFonts w:eastAsia="Times New Roman"/>
                <w:sz w:val="20"/>
                <w:szCs w:val="20"/>
                <w:lang w:eastAsia="en-AU"/>
              </w:rPr>
            </w:pPr>
            <w:r>
              <w:rPr>
                <w:rFonts w:eastAsia="Times New Roman"/>
                <w:color w:val="000000"/>
                <w:sz w:val="20"/>
                <w:szCs w:val="20"/>
                <w:lang w:eastAsia="en-AU"/>
              </w:rPr>
              <w:t>works in Southeast Asia, South Asia &amp; Eastern Africa (currently Ethiopia, Uganda, Ghana, India, Nepal, Sri Lanka, Myanmar, Philippines</w:t>
            </w:r>
            <w:r w:rsidR="003B2851">
              <w:rPr>
                <w:rFonts w:eastAsia="Times New Roman"/>
                <w:color w:val="000000"/>
                <w:sz w:val="20"/>
                <w:szCs w:val="20"/>
                <w:lang w:eastAsia="en-AU"/>
              </w:rPr>
              <w:t>)</w:t>
            </w:r>
          </w:p>
          <w:p w14:paraId="4AFA0A9B" w14:textId="1A41BBDB" w:rsidR="00474E35" w:rsidRDefault="00474E35" w:rsidP="00474E35">
            <w:pPr>
              <w:numPr>
                <w:ilvl w:val="0"/>
                <w:numId w:val="34"/>
              </w:numPr>
              <w:shd w:val="clear" w:color="auto" w:fill="FFFFFF"/>
              <w:spacing w:after="100" w:afterAutospacing="1"/>
              <w:ind w:right="0"/>
              <w:rPr>
                <w:rFonts w:eastAsia="Times New Roman"/>
                <w:sz w:val="20"/>
                <w:szCs w:val="20"/>
                <w:shd w:val="clear" w:color="auto" w:fill="FFFFFF"/>
                <w:lang w:eastAsia="en-AU"/>
              </w:rPr>
            </w:pPr>
            <w:r>
              <w:rPr>
                <w:rFonts w:eastAsia="Times New Roman"/>
                <w:color w:val="000000"/>
                <w:sz w:val="20"/>
                <w:szCs w:val="20"/>
                <w:lang w:eastAsia="en-AU"/>
              </w:rPr>
              <w:t xml:space="preserve">is grounded in Christian values </w:t>
            </w:r>
            <w:r>
              <w:rPr>
                <w:rFonts w:eastAsia="Times New Roman"/>
                <w:color w:val="000000"/>
                <w:sz w:val="20"/>
                <w:szCs w:val="20"/>
                <w:shd w:val="clear" w:color="auto" w:fill="FFFFFF"/>
                <w:lang w:eastAsia="en-AU"/>
              </w:rPr>
              <w:t xml:space="preserve">and </w:t>
            </w:r>
            <w:r>
              <w:rPr>
                <w:rFonts w:eastAsia="Times New Roman"/>
                <w:color w:val="000000"/>
                <w:sz w:val="20"/>
                <w:szCs w:val="20"/>
                <w:lang w:eastAsia="en-AU"/>
              </w:rPr>
              <w:t xml:space="preserve">strives for a </w:t>
            </w:r>
            <w:r>
              <w:rPr>
                <w:rFonts w:eastAsia="Times New Roman"/>
                <w:color w:val="000000"/>
                <w:sz w:val="20"/>
                <w:szCs w:val="20"/>
                <w:shd w:val="clear" w:color="auto" w:fill="FFFFFF"/>
                <w:lang w:eastAsia="en-AU"/>
              </w:rPr>
              <w:t>just world where all people are treated equally to reach their God-given potential</w:t>
            </w:r>
          </w:p>
          <w:p w14:paraId="7575BA0A" w14:textId="02587F6D" w:rsidR="00474E35" w:rsidRDefault="00474E35" w:rsidP="00474E35">
            <w:pPr>
              <w:numPr>
                <w:ilvl w:val="0"/>
                <w:numId w:val="34"/>
              </w:numPr>
              <w:shd w:val="clear" w:color="auto" w:fill="FFFFFF"/>
              <w:spacing w:after="100" w:afterAutospacing="1"/>
              <w:ind w:right="0"/>
              <w:rPr>
                <w:rFonts w:eastAsia="Times New Roman"/>
                <w:sz w:val="20"/>
                <w:szCs w:val="20"/>
                <w:shd w:val="clear" w:color="auto" w:fill="FFFFFF"/>
                <w:lang w:eastAsia="en-AU"/>
              </w:rPr>
            </w:pPr>
            <w:r>
              <w:rPr>
                <w:rFonts w:eastAsia="Times New Roman"/>
                <w:color w:val="000000"/>
                <w:sz w:val="20"/>
                <w:szCs w:val="20"/>
                <w:lang w:eastAsia="en-AU"/>
              </w:rPr>
              <w:t xml:space="preserve">commits to in-country project </w:t>
            </w:r>
            <w:proofErr w:type="spellStart"/>
            <w:r>
              <w:rPr>
                <w:rFonts w:eastAsia="Times New Roman"/>
                <w:color w:val="000000"/>
                <w:sz w:val="20"/>
                <w:szCs w:val="20"/>
                <w:lang w:eastAsia="en-AU"/>
              </w:rPr>
              <w:t>localisation</w:t>
            </w:r>
            <w:proofErr w:type="spellEnd"/>
            <w:r>
              <w:rPr>
                <w:rFonts w:eastAsia="Times New Roman"/>
                <w:color w:val="000000"/>
                <w:sz w:val="20"/>
                <w:szCs w:val="20"/>
                <w:lang w:eastAsia="en-AU"/>
              </w:rPr>
              <w:t xml:space="preserve"> with innovative partners and work through local staff and volunteers.  We believe this is respectful and supports the development of more substantial and sustainable partner </w:t>
            </w:r>
            <w:proofErr w:type="spellStart"/>
            <w:r>
              <w:rPr>
                <w:rFonts w:eastAsia="Times New Roman"/>
                <w:color w:val="000000"/>
                <w:sz w:val="20"/>
                <w:szCs w:val="20"/>
                <w:lang w:eastAsia="en-AU"/>
              </w:rPr>
              <w:t>organisations</w:t>
            </w:r>
            <w:proofErr w:type="spellEnd"/>
            <w:r>
              <w:rPr>
                <w:rFonts w:eastAsia="Times New Roman"/>
                <w:color w:val="000000"/>
                <w:sz w:val="20"/>
                <w:szCs w:val="20"/>
                <w:lang w:eastAsia="en-AU"/>
              </w:rPr>
              <w:t xml:space="preserve"> and community outcomes</w:t>
            </w:r>
          </w:p>
          <w:p w14:paraId="406F1AC0" w14:textId="181D2A81" w:rsidR="00474E35" w:rsidRDefault="00474E35" w:rsidP="00474E35">
            <w:pPr>
              <w:numPr>
                <w:ilvl w:val="0"/>
                <w:numId w:val="34"/>
              </w:numPr>
              <w:shd w:val="clear" w:color="auto" w:fill="FFFFFF"/>
              <w:spacing w:after="100" w:afterAutospacing="1"/>
              <w:ind w:right="0"/>
              <w:rPr>
                <w:rFonts w:eastAsia="Times New Roman"/>
                <w:sz w:val="20"/>
                <w:szCs w:val="20"/>
                <w:lang w:eastAsia="en-AU"/>
              </w:rPr>
            </w:pPr>
            <w:r>
              <w:rPr>
                <w:rFonts w:eastAsia="Times New Roman"/>
                <w:color w:val="000000"/>
                <w:sz w:val="20"/>
                <w:szCs w:val="20"/>
                <w:lang w:eastAsia="en-AU"/>
              </w:rPr>
              <w:t>believes in poverty alleviation through a cross-sectoral and holistic approach to community development.  This approach lets us partner with donors and other agencies committed to holistic poverty alleviation, focusing on community-</w:t>
            </w:r>
            <w:proofErr w:type="spellStart"/>
            <w:r>
              <w:rPr>
                <w:rFonts w:eastAsia="Times New Roman"/>
                <w:color w:val="000000"/>
                <w:sz w:val="20"/>
                <w:szCs w:val="20"/>
                <w:lang w:eastAsia="en-AU"/>
              </w:rPr>
              <w:t>prioritised</w:t>
            </w:r>
            <w:proofErr w:type="spellEnd"/>
            <w:r>
              <w:rPr>
                <w:rFonts w:eastAsia="Times New Roman"/>
                <w:color w:val="000000"/>
                <w:sz w:val="20"/>
                <w:szCs w:val="20"/>
                <w:lang w:eastAsia="en-AU"/>
              </w:rPr>
              <w:t xml:space="preserve"> needs</w:t>
            </w:r>
          </w:p>
          <w:p w14:paraId="0162212E" w14:textId="03AC9618" w:rsidR="00474E35" w:rsidRDefault="00474E35" w:rsidP="00474E35">
            <w:pPr>
              <w:numPr>
                <w:ilvl w:val="0"/>
                <w:numId w:val="34"/>
              </w:numPr>
              <w:shd w:val="clear" w:color="auto" w:fill="FFFFFF"/>
              <w:spacing w:after="100" w:afterAutospacing="1"/>
              <w:ind w:right="0"/>
              <w:rPr>
                <w:rFonts w:eastAsia="Times New Roman"/>
                <w:sz w:val="20"/>
                <w:szCs w:val="20"/>
                <w:lang w:eastAsia="en-AU"/>
              </w:rPr>
            </w:pPr>
            <w:r>
              <w:rPr>
                <w:rFonts w:eastAsia="Times New Roman"/>
                <w:color w:val="000000"/>
                <w:sz w:val="20"/>
                <w:szCs w:val="20"/>
                <w:lang w:eastAsia="en-AU"/>
              </w:rPr>
              <w:t>conducts national education programs with Australian students that align with the Australian curriculum to help youth clarify their personal purpose and increase empathy and understanding of global poverty and the Sustainable Development Goals</w:t>
            </w:r>
          </w:p>
          <w:p w14:paraId="2C9F84A1" w14:textId="68C667CE" w:rsidR="00474E35" w:rsidRDefault="00474E35" w:rsidP="00474E35">
            <w:pPr>
              <w:numPr>
                <w:ilvl w:val="0"/>
                <w:numId w:val="34"/>
              </w:numPr>
              <w:shd w:val="clear" w:color="auto" w:fill="FFFFFF"/>
              <w:spacing w:after="100" w:afterAutospacing="1"/>
              <w:ind w:right="0"/>
              <w:rPr>
                <w:rFonts w:eastAsia="Times New Roman"/>
                <w:sz w:val="20"/>
                <w:szCs w:val="20"/>
                <w:lang w:eastAsia="en-AU"/>
              </w:rPr>
            </w:pPr>
            <w:r>
              <w:rPr>
                <w:rFonts w:eastAsia="Times New Roman"/>
                <w:color w:val="000000"/>
                <w:sz w:val="20"/>
                <w:szCs w:val="20"/>
                <w:lang w:eastAsia="en-AU"/>
              </w:rPr>
              <w:t>brings our funding contributors and in-country partners closer together and easily co-design projects with all stakeholders to support innovation and alignment of programs</w:t>
            </w:r>
          </w:p>
          <w:p w14:paraId="7EAFE0B0" w14:textId="30E5B8D8" w:rsidR="00474E35" w:rsidRDefault="00474E35" w:rsidP="00474E35">
            <w:pPr>
              <w:numPr>
                <w:ilvl w:val="0"/>
                <w:numId w:val="34"/>
              </w:numPr>
              <w:shd w:val="clear" w:color="auto" w:fill="FFFFFF"/>
              <w:spacing w:after="100" w:afterAutospacing="1"/>
              <w:ind w:right="0"/>
              <w:rPr>
                <w:rFonts w:eastAsia="Times New Roman"/>
                <w:sz w:val="20"/>
                <w:szCs w:val="20"/>
                <w:lang w:eastAsia="en-AU"/>
              </w:rPr>
            </w:pPr>
            <w:r>
              <w:rPr>
                <w:rFonts w:eastAsia="Times New Roman"/>
                <w:color w:val="000000"/>
                <w:sz w:val="20"/>
                <w:szCs w:val="20"/>
                <w:lang w:eastAsia="en-AU"/>
              </w:rPr>
              <w:t xml:space="preserve">is efficient and </w:t>
            </w:r>
            <w:r w:rsidR="004A6EB1">
              <w:rPr>
                <w:rFonts w:eastAsia="Times New Roman"/>
                <w:color w:val="000000"/>
                <w:sz w:val="20"/>
                <w:szCs w:val="20"/>
                <w:lang w:eastAsia="en-AU"/>
              </w:rPr>
              <w:t>currently a</w:t>
            </w:r>
            <w:r>
              <w:rPr>
                <w:rFonts w:eastAsia="Times New Roman"/>
                <w:color w:val="000000"/>
                <w:sz w:val="20"/>
                <w:szCs w:val="20"/>
                <w:lang w:eastAsia="en-AU"/>
              </w:rPr>
              <w:t>llocates over 83% of funds to overseas projects or community education programs</w:t>
            </w:r>
          </w:p>
          <w:p w14:paraId="1D373368" w14:textId="77777777" w:rsidR="00A47BA6" w:rsidRPr="00F16377" w:rsidRDefault="00A47BA6" w:rsidP="00A47BA6">
            <w:pPr>
              <w:rPr>
                <w:rFonts w:cstheme="majorHAnsi"/>
                <w:sz w:val="20"/>
                <w:szCs w:val="20"/>
              </w:rPr>
            </w:pPr>
            <w:r>
              <w:rPr>
                <w:rFonts w:cstheme="majorHAnsi"/>
                <w:sz w:val="20"/>
                <w:szCs w:val="20"/>
              </w:rPr>
              <w:t>M</w:t>
            </w:r>
            <w:r w:rsidRPr="00F16377">
              <w:rPr>
                <w:rFonts w:cstheme="majorHAnsi"/>
                <w:sz w:val="20"/>
                <w:szCs w:val="20"/>
              </w:rPr>
              <w:t xml:space="preserve">arketing and Communications </w:t>
            </w:r>
            <w:r>
              <w:rPr>
                <w:rFonts w:cstheme="majorHAnsi"/>
                <w:sz w:val="20"/>
                <w:szCs w:val="20"/>
              </w:rPr>
              <w:t>aims to increase</w:t>
            </w:r>
            <w:r w:rsidRPr="00F16377">
              <w:rPr>
                <w:rFonts w:cstheme="majorHAnsi"/>
                <w:iCs/>
                <w:sz w:val="20"/>
                <w:szCs w:val="20"/>
              </w:rPr>
              <w:t xml:space="preserve"> income and brand awareness to support INA to achieve its Mission.</w:t>
            </w:r>
            <w:r w:rsidRPr="00F16377">
              <w:rPr>
                <w:rFonts w:cstheme="majorHAnsi"/>
                <w:sz w:val="20"/>
                <w:szCs w:val="20"/>
              </w:rPr>
              <w:t xml:space="preserve"> The team:</w:t>
            </w:r>
          </w:p>
          <w:p w14:paraId="69BBEEFA" w14:textId="77777777" w:rsidR="00A47BA6" w:rsidRPr="00F16377" w:rsidRDefault="00A47BA6" w:rsidP="00A47BA6">
            <w:pPr>
              <w:rPr>
                <w:rFonts w:cstheme="majorHAnsi"/>
                <w:sz w:val="20"/>
                <w:szCs w:val="20"/>
              </w:rPr>
            </w:pPr>
          </w:p>
          <w:p w14:paraId="69CBD09F" w14:textId="77777777" w:rsidR="00A47BA6" w:rsidRPr="00F16377" w:rsidRDefault="00A47BA6" w:rsidP="00A47BA6">
            <w:pPr>
              <w:pStyle w:val="ListParagraph"/>
              <w:numPr>
                <w:ilvl w:val="0"/>
                <w:numId w:val="15"/>
              </w:numPr>
              <w:spacing w:after="0" w:line="240" w:lineRule="auto"/>
              <w:rPr>
                <w:rFonts w:asciiTheme="majorHAnsi" w:hAnsiTheme="majorHAnsi" w:cstheme="majorHAnsi"/>
                <w:sz w:val="20"/>
                <w:szCs w:val="20"/>
              </w:rPr>
            </w:pPr>
            <w:r w:rsidRPr="00F16377">
              <w:rPr>
                <w:rFonts w:asciiTheme="majorHAnsi" w:hAnsiTheme="majorHAnsi" w:cstheme="majorHAnsi"/>
                <w:sz w:val="20"/>
                <w:szCs w:val="20"/>
              </w:rPr>
              <w:t>delivers a regular schedule of appeals</w:t>
            </w:r>
            <w:r>
              <w:rPr>
                <w:rFonts w:asciiTheme="majorHAnsi" w:hAnsiTheme="majorHAnsi" w:cstheme="majorHAnsi"/>
                <w:sz w:val="20"/>
                <w:szCs w:val="20"/>
              </w:rPr>
              <w:t xml:space="preserve"> to </w:t>
            </w:r>
            <w:r w:rsidRPr="00F16377">
              <w:rPr>
                <w:rFonts w:asciiTheme="majorHAnsi" w:hAnsiTheme="majorHAnsi" w:cstheme="majorHAnsi"/>
                <w:sz w:val="20"/>
                <w:szCs w:val="20"/>
              </w:rPr>
              <w:t xml:space="preserve">inspire active </w:t>
            </w:r>
            <w:r>
              <w:rPr>
                <w:rFonts w:asciiTheme="majorHAnsi" w:hAnsiTheme="majorHAnsi" w:cstheme="majorHAnsi"/>
                <w:sz w:val="20"/>
                <w:szCs w:val="20"/>
              </w:rPr>
              <w:t>support for INA programs</w:t>
            </w:r>
            <w:r w:rsidRPr="00F16377">
              <w:rPr>
                <w:rFonts w:asciiTheme="majorHAnsi" w:hAnsiTheme="majorHAnsi" w:cstheme="majorHAnsi"/>
                <w:sz w:val="20"/>
                <w:szCs w:val="20"/>
              </w:rPr>
              <w:t xml:space="preserve"> </w:t>
            </w:r>
            <w:r>
              <w:rPr>
                <w:rFonts w:asciiTheme="majorHAnsi" w:hAnsiTheme="majorHAnsi" w:cstheme="majorHAnsi"/>
                <w:sz w:val="20"/>
                <w:szCs w:val="20"/>
              </w:rPr>
              <w:t>from current and prospective donors</w:t>
            </w:r>
          </w:p>
          <w:p w14:paraId="4B0F61DE" w14:textId="77777777" w:rsidR="00A47BA6" w:rsidRPr="00F16377" w:rsidRDefault="00A47BA6" w:rsidP="00A47BA6">
            <w:pPr>
              <w:pStyle w:val="ListParagraph"/>
              <w:numPr>
                <w:ilvl w:val="0"/>
                <w:numId w:val="15"/>
              </w:numPr>
              <w:spacing w:after="0" w:line="240" w:lineRule="auto"/>
              <w:rPr>
                <w:rFonts w:asciiTheme="majorHAnsi" w:hAnsiTheme="majorHAnsi" w:cstheme="majorHAnsi"/>
                <w:sz w:val="20"/>
                <w:szCs w:val="20"/>
              </w:rPr>
            </w:pPr>
            <w:r w:rsidRPr="00F16377">
              <w:rPr>
                <w:rFonts w:asciiTheme="majorHAnsi" w:hAnsiTheme="majorHAnsi" w:cstheme="majorHAnsi"/>
                <w:sz w:val="20"/>
                <w:szCs w:val="20"/>
              </w:rPr>
              <w:t xml:space="preserve">acquires new supporters </w:t>
            </w:r>
            <w:r>
              <w:rPr>
                <w:rFonts w:asciiTheme="majorHAnsi" w:hAnsiTheme="majorHAnsi" w:cstheme="majorHAnsi"/>
                <w:sz w:val="20"/>
                <w:szCs w:val="20"/>
              </w:rPr>
              <w:t xml:space="preserve">(individual donors, business partners and schools) </w:t>
            </w:r>
            <w:r w:rsidRPr="00F16377">
              <w:rPr>
                <w:rFonts w:asciiTheme="majorHAnsi" w:hAnsiTheme="majorHAnsi" w:cstheme="majorHAnsi"/>
                <w:sz w:val="20"/>
                <w:szCs w:val="20"/>
              </w:rPr>
              <w:t>on a journey to fight injustice and alleviate poverty</w:t>
            </w:r>
          </w:p>
          <w:p w14:paraId="282A5006" w14:textId="77777777" w:rsidR="00A47BA6" w:rsidRPr="00F16377" w:rsidRDefault="00A47BA6" w:rsidP="00A47BA6">
            <w:pPr>
              <w:pStyle w:val="ListParagraph"/>
              <w:numPr>
                <w:ilvl w:val="0"/>
                <w:numId w:val="15"/>
              </w:numPr>
              <w:spacing w:after="0" w:line="240" w:lineRule="auto"/>
              <w:rPr>
                <w:rFonts w:asciiTheme="majorHAnsi" w:hAnsiTheme="majorHAnsi" w:cstheme="majorHAnsi"/>
                <w:sz w:val="20"/>
                <w:szCs w:val="20"/>
              </w:rPr>
            </w:pPr>
            <w:r w:rsidRPr="00F16377">
              <w:rPr>
                <w:rFonts w:asciiTheme="majorHAnsi" w:hAnsiTheme="majorHAnsi" w:cstheme="majorHAnsi"/>
                <w:sz w:val="20"/>
                <w:szCs w:val="20"/>
              </w:rPr>
              <w:t>enhances</w:t>
            </w:r>
            <w:r>
              <w:rPr>
                <w:rFonts w:asciiTheme="majorHAnsi" w:hAnsiTheme="majorHAnsi" w:cstheme="majorHAnsi"/>
                <w:sz w:val="20"/>
                <w:szCs w:val="20"/>
              </w:rPr>
              <w:t xml:space="preserve"> the</w:t>
            </w:r>
            <w:r w:rsidRPr="00F16377">
              <w:rPr>
                <w:rFonts w:asciiTheme="majorHAnsi" w:hAnsiTheme="majorHAnsi" w:cstheme="majorHAnsi"/>
                <w:sz w:val="20"/>
                <w:szCs w:val="20"/>
              </w:rPr>
              <w:t xml:space="preserve"> donor engagement and journey</w:t>
            </w:r>
          </w:p>
          <w:p w14:paraId="7A4CCFDE" w14:textId="77777777" w:rsidR="00A47BA6" w:rsidRPr="00F16377" w:rsidRDefault="00A47BA6" w:rsidP="00A47BA6">
            <w:pPr>
              <w:pStyle w:val="ListParagraph"/>
              <w:numPr>
                <w:ilvl w:val="0"/>
                <w:numId w:val="15"/>
              </w:numPr>
              <w:spacing w:after="0" w:line="240" w:lineRule="auto"/>
              <w:rPr>
                <w:rFonts w:asciiTheme="majorHAnsi" w:hAnsiTheme="majorHAnsi" w:cstheme="majorHAnsi"/>
                <w:sz w:val="20"/>
                <w:szCs w:val="20"/>
              </w:rPr>
            </w:pPr>
            <w:r w:rsidRPr="00F16377">
              <w:rPr>
                <w:rFonts w:asciiTheme="majorHAnsi" w:hAnsiTheme="majorHAnsi" w:cstheme="majorHAnsi"/>
                <w:sz w:val="20"/>
                <w:szCs w:val="20"/>
              </w:rPr>
              <w:t>strengthens engagement with business, trusts and foundations</w:t>
            </w:r>
          </w:p>
          <w:p w14:paraId="6FCF61BF" w14:textId="77777777" w:rsidR="00A47BA6" w:rsidRPr="00E41D3D" w:rsidRDefault="00A47BA6" w:rsidP="00A47BA6">
            <w:pPr>
              <w:pStyle w:val="ListParagraph"/>
              <w:numPr>
                <w:ilvl w:val="0"/>
                <w:numId w:val="15"/>
              </w:numPr>
              <w:spacing w:after="0" w:line="240" w:lineRule="auto"/>
              <w:rPr>
                <w:rFonts w:asciiTheme="majorHAnsi" w:hAnsiTheme="majorHAnsi" w:cstheme="majorHAnsi"/>
                <w:sz w:val="20"/>
                <w:szCs w:val="20"/>
              </w:rPr>
            </w:pPr>
            <w:r w:rsidRPr="00E41D3D">
              <w:rPr>
                <w:rFonts w:asciiTheme="majorHAnsi" w:hAnsiTheme="majorHAnsi" w:cstheme="majorHAnsi"/>
                <w:sz w:val="20"/>
                <w:szCs w:val="20"/>
              </w:rPr>
              <w:t>raises brand awareness through advocacy and communications campaigns</w:t>
            </w:r>
          </w:p>
          <w:p w14:paraId="01E5BE06" w14:textId="1E894924" w:rsidR="00A47BA6" w:rsidRPr="00301AF1" w:rsidRDefault="00A47BA6" w:rsidP="00A47BA6">
            <w:pPr>
              <w:pStyle w:val="ListParagraph"/>
              <w:numPr>
                <w:ilvl w:val="0"/>
                <w:numId w:val="15"/>
              </w:numPr>
              <w:spacing w:after="0" w:line="240" w:lineRule="auto"/>
              <w:rPr>
                <w:rFonts w:asciiTheme="majorHAnsi" w:hAnsiTheme="majorHAnsi" w:cstheme="majorHAnsi"/>
                <w:sz w:val="20"/>
                <w:szCs w:val="20"/>
              </w:rPr>
            </w:pPr>
            <w:r w:rsidRPr="00E41D3D">
              <w:rPr>
                <w:rFonts w:asciiTheme="majorHAnsi" w:hAnsiTheme="majorHAnsi" w:cstheme="majorHAnsi"/>
                <w:sz w:val="20"/>
                <w:szCs w:val="20"/>
              </w:rPr>
              <w:t>grows grant income</w:t>
            </w:r>
          </w:p>
          <w:p w14:paraId="6D4FF516" w14:textId="2F989165" w:rsidR="00B4464A" w:rsidRPr="002D3D0F" w:rsidRDefault="00A47BA6" w:rsidP="00A47BA6">
            <w:pPr>
              <w:spacing w:before="100" w:beforeAutospacing="1" w:after="100" w:afterAutospacing="1"/>
              <w:ind w:right="0"/>
              <w:rPr>
                <w:rFonts w:ascii="Calibri" w:hAnsi="Calibri" w:cs="Calibri"/>
              </w:rPr>
            </w:pPr>
            <w:r w:rsidRPr="000D5C02">
              <w:rPr>
                <w:rFonts w:cstheme="majorHAnsi"/>
                <w:sz w:val="20"/>
                <w:szCs w:val="20"/>
              </w:rPr>
              <w:t xml:space="preserve">Reporting to </w:t>
            </w:r>
            <w:proofErr w:type="gramStart"/>
            <w:r w:rsidRPr="000D5C02">
              <w:rPr>
                <w:rFonts w:cstheme="majorHAnsi"/>
                <w:sz w:val="20"/>
                <w:szCs w:val="20"/>
              </w:rPr>
              <w:t>the  Chief</w:t>
            </w:r>
            <w:proofErr w:type="gramEnd"/>
            <w:r w:rsidRPr="000D5C02">
              <w:rPr>
                <w:rFonts w:cstheme="majorHAnsi"/>
                <w:sz w:val="20"/>
                <w:szCs w:val="20"/>
              </w:rPr>
              <w:t xml:space="preserve"> Executive Officer, the </w:t>
            </w:r>
            <w:r w:rsidR="002D3D0F">
              <w:rPr>
                <w:rFonts w:cstheme="majorHAnsi"/>
                <w:sz w:val="20"/>
                <w:szCs w:val="20"/>
              </w:rPr>
              <w:t>Partner</w:t>
            </w:r>
            <w:r w:rsidR="00D85CA4">
              <w:rPr>
                <w:rFonts w:cstheme="majorHAnsi"/>
                <w:sz w:val="20"/>
                <w:szCs w:val="20"/>
              </w:rPr>
              <w:t xml:space="preserve">s and </w:t>
            </w:r>
            <w:r w:rsidR="003709CA">
              <w:rPr>
                <w:rFonts w:cstheme="majorHAnsi"/>
                <w:sz w:val="20"/>
                <w:szCs w:val="20"/>
              </w:rPr>
              <w:t>M</w:t>
            </w:r>
            <w:r w:rsidR="00D85CA4">
              <w:rPr>
                <w:rFonts w:cstheme="majorHAnsi"/>
                <w:sz w:val="20"/>
                <w:szCs w:val="20"/>
              </w:rPr>
              <w:t>ajor Donors</w:t>
            </w:r>
            <w:r w:rsidR="003709CA">
              <w:rPr>
                <w:rFonts w:cstheme="majorHAnsi"/>
                <w:sz w:val="20"/>
                <w:szCs w:val="20"/>
              </w:rPr>
              <w:t xml:space="preserve"> Lead </w:t>
            </w:r>
            <w:r w:rsidR="002D3D0F">
              <w:rPr>
                <w:rFonts w:cstheme="majorHAnsi"/>
                <w:sz w:val="20"/>
                <w:szCs w:val="20"/>
              </w:rPr>
              <w:t xml:space="preserve">is </w:t>
            </w:r>
            <w:r w:rsidR="00542A02" w:rsidRPr="00C306E4">
              <w:rPr>
                <w:rFonts w:cstheme="majorHAnsi"/>
                <w:sz w:val="20"/>
                <w:szCs w:val="20"/>
              </w:rPr>
              <w:t>responsible for ensuring the development of programs and project</w:t>
            </w:r>
            <w:r w:rsidR="00A72A3C">
              <w:rPr>
                <w:rFonts w:cstheme="majorHAnsi"/>
                <w:sz w:val="20"/>
                <w:szCs w:val="20"/>
              </w:rPr>
              <w:t xml:space="preserve"> proposal</w:t>
            </w:r>
            <w:r w:rsidR="00542A02" w:rsidRPr="00C306E4">
              <w:rPr>
                <w:rFonts w:cstheme="majorHAnsi"/>
                <w:sz w:val="20"/>
                <w:szCs w:val="20"/>
              </w:rPr>
              <w:t xml:space="preserve">s to </w:t>
            </w:r>
            <w:r w:rsidR="00B4464A" w:rsidRPr="00C306E4">
              <w:rPr>
                <w:rFonts w:cstheme="majorHAnsi"/>
                <w:sz w:val="20"/>
                <w:szCs w:val="20"/>
              </w:rPr>
              <w:t xml:space="preserve">raise major </w:t>
            </w:r>
            <w:r w:rsidR="00FD56E9">
              <w:rPr>
                <w:rFonts w:cstheme="majorHAnsi"/>
                <w:sz w:val="20"/>
                <w:szCs w:val="20"/>
              </w:rPr>
              <w:t>gifts</w:t>
            </w:r>
            <w:r w:rsidR="00B4464A" w:rsidRPr="00C306E4">
              <w:rPr>
                <w:rFonts w:cstheme="majorHAnsi"/>
                <w:sz w:val="20"/>
                <w:szCs w:val="20"/>
              </w:rPr>
              <w:t xml:space="preserve"> and develop partnersh</w:t>
            </w:r>
            <w:r w:rsidR="002D3D0F">
              <w:rPr>
                <w:rFonts w:cstheme="majorHAnsi"/>
                <w:sz w:val="20"/>
                <w:szCs w:val="20"/>
              </w:rPr>
              <w:t>i</w:t>
            </w:r>
            <w:r w:rsidR="00B4464A" w:rsidRPr="00C306E4">
              <w:rPr>
                <w:rFonts w:cstheme="majorHAnsi"/>
                <w:sz w:val="20"/>
                <w:szCs w:val="20"/>
              </w:rPr>
              <w:t xml:space="preserve">ps to support this. The position also develops the </w:t>
            </w:r>
            <w:r w:rsidR="00542A02" w:rsidRPr="00C306E4">
              <w:rPr>
                <w:rFonts w:cstheme="majorHAnsi"/>
                <w:sz w:val="20"/>
                <w:szCs w:val="20"/>
              </w:rPr>
              <w:t>standard operating procedures</w:t>
            </w:r>
            <w:r w:rsidR="00B4464A" w:rsidRPr="00C306E4">
              <w:rPr>
                <w:rFonts w:cstheme="majorHAnsi"/>
                <w:sz w:val="20"/>
                <w:szCs w:val="20"/>
              </w:rPr>
              <w:t xml:space="preserve"> to </w:t>
            </w:r>
            <w:proofErr w:type="spellStart"/>
            <w:r w:rsidR="00B4464A" w:rsidRPr="00C306E4">
              <w:rPr>
                <w:rFonts w:cstheme="majorHAnsi"/>
                <w:sz w:val="20"/>
                <w:szCs w:val="20"/>
              </w:rPr>
              <w:t>systemati</w:t>
            </w:r>
            <w:r w:rsidR="00A72A3C">
              <w:rPr>
                <w:rFonts w:cstheme="majorHAnsi"/>
                <w:sz w:val="20"/>
                <w:szCs w:val="20"/>
              </w:rPr>
              <w:t>s</w:t>
            </w:r>
            <w:r w:rsidR="00B4464A" w:rsidRPr="00C306E4">
              <w:rPr>
                <w:rFonts w:cstheme="majorHAnsi"/>
                <w:sz w:val="20"/>
                <w:szCs w:val="20"/>
              </w:rPr>
              <w:t>e</w:t>
            </w:r>
            <w:proofErr w:type="spellEnd"/>
            <w:r w:rsidR="00B4464A" w:rsidRPr="00C306E4">
              <w:rPr>
                <w:rFonts w:cstheme="majorHAnsi"/>
                <w:sz w:val="20"/>
                <w:szCs w:val="20"/>
              </w:rPr>
              <w:t xml:space="preserve"> this activity.</w:t>
            </w:r>
            <w:r w:rsidR="00386E4E">
              <w:rPr>
                <w:rFonts w:ascii="Open Sans" w:eastAsia="Times New Roman" w:hAnsi="Open Sans" w:cs="Open Sans"/>
                <w:color w:val="000000"/>
                <w:sz w:val="23"/>
                <w:szCs w:val="23"/>
                <w:lang w:eastAsia="en-AU"/>
              </w:rPr>
              <w:t xml:space="preserve"> </w:t>
            </w:r>
            <w:r w:rsidR="002D3D0F" w:rsidRPr="002D3D0F">
              <w:rPr>
                <w:rFonts w:ascii="Calibri" w:eastAsia="Times New Roman" w:hAnsi="Calibri" w:cs="Calibri"/>
                <w:color w:val="000000"/>
                <w:sz w:val="20"/>
                <w:szCs w:val="20"/>
                <w:lang w:eastAsia="en-AU"/>
              </w:rPr>
              <w:t>To be successful in this role, you will have a history of delivering outstanding results in fundraising and partnership</w:t>
            </w:r>
            <w:r w:rsidR="00810F75">
              <w:rPr>
                <w:rFonts w:ascii="Calibri" w:eastAsia="Times New Roman" w:hAnsi="Calibri" w:cs="Calibri"/>
                <w:color w:val="000000"/>
                <w:sz w:val="20"/>
                <w:szCs w:val="20"/>
                <w:lang w:eastAsia="en-AU"/>
              </w:rPr>
              <w:t xml:space="preserve"> development</w:t>
            </w:r>
            <w:r w:rsidR="002D3D0F" w:rsidRPr="002D3D0F">
              <w:rPr>
                <w:rFonts w:ascii="Calibri" w:eastAsia="Times New Roman" w:hAnsi="Calibri" w:cs="Calibri"/>
                <w:color w:val="000000"/>
                <w:sz w:val="20"/>
                <w:szCs w:val="20"/>
                <w:lang w:eastAsia="en-AU"/>
              </w:rPr>
              <w:t xml:space="preserve"> and inspiring people to support </w:t>
            </w:r>
            <w:r w:rsidR="002D3D0F">
              <w:rPr>
                <w:rFonts w:ascii="Calibri" w:eastAsia="Times New Roman" w:hAnsi="Calibri" w:cs="Calibri"/>
                <w:color w:val="000000"/>
                <w:sz w:val="20"/>
                <w:szCs w:val="20"/>
                <w:lang w:eastAsia="en-AU"/>
              </w:rPr>
              <w:t>a cause that aligns with INA’s work</w:t>
            </w:r>
            <w:r w:rsidR="002D3D0F" w:rsidRPr="002D3D0F">
              <w:rPr>
                <w:rFonts w:ascii="Calibri" w:eastAsia="Times New Roman" w:hAnsi="Calibri" w:cs="Calibri"/>
                <w:color w:val="000000"/>
                <w:sz w:val="20"/>
                <w:szCs w:val="20"/>
                <w:lang w:eastAsia="en-AU"/>
              </w:rPr>
              <w:t xml:space="preserve">. You will be a skilled networker and communicator, both to </w:t>
            </w:r>
            <w:r w:rsidR="002D3D0F" w:rsidRPr="002D3D0F">
              <w:rPr>
                <w:rFonts w:ascii="Calibri" w:eastAsia="Times New Roman" w:hAnsi="Calibri" w:cs="Calibri"/>
                <w:color w:val="000000"/>
                <w:sz w:val="20"/>
                <w:szCs w:val="20"/>
                <w:lang w:eastAsia="en-AU"/>
              </w:rPr>
              <w:lastRenderedPageBreak/>
              <w:t>large groups, in boardrooms and in a one</w:t>
            </w:r>
            <w:r w:rsidR="002D3D0F">
              <w:rPr>
                <w:rFonts w:ascii="Calibri" w:eastAsia="Times New Roman" w:hAnsi="Calibri" w:cs="Calibri"/>
                <w:color w:val="000000"/>
                <w:sz w:val="20"/>
                <w:szCs w:val="20"/>
                <w:lang w:eastAsia="en-AU"/>
              </w:rPr>
              <w:t>-</w:t>
            </w:r>
            <w:r w:rsidR="002D3D0F" w:rsidRPr="002D3D0F">
              <w:rPr>
                <w:rFonts w:ascii="Calibri" w:eastAsia="Times New Roman" w:hAnsi="Calibri" w:cs="Calibri"/>
                <w:color w:val="000000"/>
                <w:sz w:val="20"/>
                <w:szCs w:val="20"/>
                <w:lang w:eastAsia="en-AU"/>
              </w:rPr>
              <w:t>on</w:t>
            </w:r>
            <w:r w:rsidR="002D3D0F">
              <w:rPr>
                <w:rFonts w:ascii="Calibri" w:eastAsia="Times New Roman" w:hAnsi="Calibri" w:cs="Calibri"/>
                <w:color w:val="000000"/>
                <w:sz w:val="20"/>
                <w:szCs w:val="20"/>
                <w:lang w:eastAsia="en-AU"/>
              </w:rPr>
              <w:t>-</w:t>
            </w:r>
            <w:r w:rsidR="002D3D0F" w:rsidRPr="002D3D0F">
              <w:rPr>
                <w:rFonts w:ascii="Calibri" w:eastAsia="Times New Roman" w:hAnsi="Calibri" w:cs="Calibri"/>
                <w:color w:val="000000"/>
                <w:sz w:val="20"/>
                <w:szCs w:val="20"/>
                <w:lang w:eastAsia="en-AU"/>
              </w:rPr>
              <w:t>one situatio</w:t>
            </w:r>
            <w:r w:rsidR="002D3D0F" w:rsidRPr="002D3D0F">
              <w:rPr>
                <w:rFonts w:eastAsia="Times New Roman" w:cstheme="majorHAnsi"/>
                <w:color w:val="000000"/>
                <w:sz w:val="20"/>
                <w:szCs w:val="20"/>
                <w:lang w:eastAsia="en-AU"/>
              </w:rPr>
              <w:t>n</w:t>
            </w:r>
            <w:r w:rsidR="002D3D0F">
              <w:rPr>
                <w:rFonts w:eastAsia="Times New Roman" w:cstheme="majorHAnsi"/>
                <w:color w:val="000000"/>
                <w:sz w:val="20"/>
                <w:szCs w:val="20"/>
                <w:lang w:eastAsia="en-AU"/>
              </w:rPr>
              <w:t xml:space="preserve">, </w:t>
            </w:r>
            <w:r w:rsidR="002D3D0F" w:rsidRPr="002D3D0F">
              <w:rPr>
                <w:rFonts w:eastAsia="Times New Roman" w:cstheme="majorHAnsi"/>
                <w:color w:val="000000"/>
                <w:sz w:val="20"/>
                <w:szCs w:val="20"/>
                <w:lang w:eastAsia="en-AU"/>
              </w:rPr>
              <w:t>with an increased focus on corporate and major gift</w:t>
            </w:r>
            <w:r w:rsidR="002D3D0F">
              <w:rPr>
                <w:rFonts w:eastAsia="Times New Roman" w:cstheme="majorHAnsi"/>
                <w:color w:val="000000"/>
                <w:sz w:val="20"/>
                <w:szCs w:val="20"/>
                <w:lang w:eastAsia="en-AU"/>
              </w:rPr>
              <w:t xml:space="preserve">/ bequest </w:t>
            </w:r>
            <w:r w:rsidR="002D3D0F" w:rsidRPr="002D3D0F">
              <w:rPr>
                <w:rFonts w:eastAsia="Times New Roman" w:cstheme="majorHAnsi"/>
                <w:color w:val="000000"/>
                <w:sz w:val="20"/>
                <w:szCs w:val="20"/>
                <w:lang w:eastAsia="en-AU"/>
              </w:rPr>
              <w:t>partnerships and will also manage and grow a portfolio of</w:t>
            </w:r>
            <w:r w:rsidR="00810F75">
              <w:rPr>
                <w:rFonts w:eastAsia="Times New Roman" w:cstheme="majorHAnsi"/>
                <w:color w:val="000000"/>
                <w:sz w:val="20"/>
                <w:szCs w:val="20"/>
                <w:lang w:eastAsia="en-AU"/>
              </w:rPr>
              <w:t xml:space="preserve"> national and local </w:t>
            </w:r>
            <w:proofErr w:type="spellStart"/>
            <w:r w:rsidR="00810F75">
              <w:rPr>
                <w:rFonts w:eastAsia="Times New Roman" w:cstheme="majorHAnsi"/>
                <w:color w:val="000000"/>
                <w:sz w:val="20"/>
                <w:szCs w:val="20"/>
                <w:lang w:eastAsia="en-AU"/>
              </w:rPr>
              <w:t>organisational</w:t>
            </w:r>
            <w:proofErr w:type="spellEnd"/>
            <w:r w:rsidR="00810F75">
              <w:rPr>
                <w:rFonts w:eastAsia="Times New Roman" w:cstheme="majorHAnsi"/>
                <w:color w:val="000000"/>
                <w:sz w:val="20"/>
                <w:szCs w:val="20"/>
                <w:lang w:eastAsia="en-AU"/>
              </w:rPr>
              <w:t xml:space="preserve"> partners such as business, service clubs, universities, diaspora/cultural groups and </w:t>
            </w:r>
            <w:r w:rsidR="002D3D0F" w:rsidRPr="002D3D0F">
              <w:rPr>
                <w:rFonts w:eastAsia="Times New Roman" w:cstheme="majorHAnsi"/>
                <w:color w:val="000000"/>
                <w:sz w:val="20"/>
                <w:szCs w:val="20"/>
                <w:lang w:eastAsia="en-AU"/>
              </w:rPr>
              <w:t xml:space="preserve">church </w:t>
            </w:r>
            <w:r w:rsidR="00810F75">
              <w:rPr>
                <w:rFonts w:eastAsia="Times New Roman" w:cstheme="majorHAnsi"/>
                <w:color w:val="000000"/>
                <w:sz w:val="20"/>
                <w:szCs w:val="20"/>
                <w:lang w:eastAsia="en-AU"/>
              </w:rPr>
              <w:t>groups.</w:t>
            </w:r>
          </w:p>
          <w:p w14:paraId="0D0CC978" w14:textId="7F786FAD" w:rsidR="00542A02" w:rsidRPr="00C306E4" w:rsidRDefault="002C2756" w:rsidP="00542A02">
            <w:pPr>
              <w:spacing w:before="60"/>
              <w:jc w:val="both"/>
              <w:rPr>
                <w:rFonts w:cstheme="majorHAnsi"/>
                <w:sz w:val="20"/>
                <w:szCs w:val="20"/>
              </w:rPr>
            </w:pPr>
            <w:r w:rsidRPr="00C306E4">
              <w:rPr>
                <w:sz w:val="20"/>
                <w:szCs w:val="20"/>
              </w:rPr>
              <w:t xml:space="preserve">The position will identify, cultivate, </w:t>
            </w:r>
            <w:proofErr w:type="gramStart"/>
            <w:r w:rsidRPr="00C306E4">
              <w:rPr>
                <w:sz w:val="20"/>
                <w:szCs w:val="20"/>
              </w:rPr>
              <w:t>solicit</w:t>
            </w:r>
            <w:proofErr w:type="gramEnd"/>
            <w:r w:rsidRPr="00C306E4">
              <w:rPr>
                <w:sz w:val="20"/>
                <w:szCs w:val="20"/>
              </w:rPr>
              <w:t xml:space="preserve"> and steward relationships with major donors and prospects to ensure a solid donor pipeline is built and maintained. The role will focus on developing</w:t>
            </w:r>
            <w:r w:rsidR="00905EBE">
              <w:rPr>
                <w:sz w:val="20"/>
                <w:szCs w:val="20"/>
              </w:rPr>
              <w:t xml:space="preserve"> and growing</w:t>
            </w:r>
            <w:r w:rsidRPr="00C306E4">
              <w:rPr>
                <w:sz w:val="20"/>
                <w:szCs w:val="20"/>
              </w:rPr>
              <w:t xml:space="preserve"> lifetime relationships with committed and passionate donors to ensure income targets are achieved, as well as repeat</w:t>
            </w:r>
            <w:r w:rsidR="00386E4E">
              <w:rPr>
                <w:sz w:val="20"/>
                <w:szCs w:val="20"/>
              </w:rPr>
              <w:t>ed</w:t>
            </w:r>
            <w:r w:rsidRPr="00C306E4">
              <w:rPr>
                <w:sz w:val="20"/>
                <w:szCs w:val="20"/>
              </w:rPr>
              <w:t xml:space="preserve"> and increased levels of future giving.  </w:t>
            </w:r>
          </w:p>
          <w:p w14:paraId="3E99AD41" w14:textId="44610DCF" w:rsidR="00542A02" w:rsidRPr="00C306E4" w:rsidRDefault="00B4464A" w:rsidP="00542A02">
            <w:pPr>
              <w:spacing w:before="60"/>
              <w:jc w:val="both"/>
              <w:rPr>
                <w:rFonts w:cstheme="majorHAnsi"/>
                <w:sz w:val="20"/>
                <w:szCs w:val="20"/>
              </w:rPr>
            </w:pPr>
            <w:r w:rsidRPr="00C306E4">
              <w:rPr>
                <w:rFonts w:cstheme="majorHAnsi"/>
                <w:sz w:val="20"/>
                <w:szCs w:val="20"/>
              </w:rPr>
              <w:t>With the CEO and Chair of the Board, t</w:t>
            </w:r>
            <w:r w:rsidR="00542A02" w:rsidRPr="00C306E4">
              <w:rPr>
                <w:rFonts w:cstheme="majorHAnsi"/>
                <w:sz w:val="20"/>
                <w:szCs w:val="20"/>
              </w:rPr>
              <w:t xml:space="preserve">he position </w:t>
            </w:r>
            <w:r w:rsidRPr="00C306E4">
              <w:rPr>
                <w:rFonts w:cstheme="majorHAnsi"/>
                <w:sz w:val="20"/>
                <w:szCs w:val="20"/>
              </w:rPr>
              <w:t>manages all key major donor partnerships and relationships. Specific initiatives include:</w:t>
            </w:r>
          </w:p>
          <w:p w14:paraId="1050804B" w14:textId="77777777" w:rsidR="00B4464A" w:rsidRPr="00C306E4" w:rsidRDefault="009E4E47" w:rsidP="00EC1831">
            <w:pPr>
              <w:pStyle w:val="Heading3"/>
              <w:keepNext/>
              <w:keepLines/>
              <w:numPr>
                <w:ilvl w:val="0"/>
                <w:numId w:val="32"/>
              </w:numPr>
              <w:tabs>
                <w:tab w:val="clear" w:pos="426"/>
              </w:tabs>
              <w:spacing w:before="0" w:after="0"/>
              <w:ind w:right="0"/>
              <w:outlineLvl w:val="2"/>
              <w:rPr>
                <w:b w:val="0"/>
                <w:bCs/>
                <w:color w:val="auto"/>
                <w:sz w:val="20"/>
                <w:szCs w:val="20"/>
              </w:rPr>
            </w:pPr>
            <w:bookmarkStart w:id="0" w:name="_Toc74653857"/>
            <w:r w:rsidRPr="00C306E4">
              <w:rPr>
                <w:b w:val="0"/>
                <w:bCs/>
                <w:color w:val="auto"/>
                <w:sz w:val="20"/>
                <w:szCs w:val="20"/>
              </w:rPr>
              <w:t>Strengthen</w:t>
            </w:r>
            <w:r w:rsidR="00B4464A" w:rsidRPr="00C306E4">
              <w:rPr>
                <w:b w:val="0"/>
                <w:bCs/>
                <w:color w:val="auto"/>
                <w:sz w:val="20"/>
                <w:szCs w:val="20"/>
              </w:rPr>
              <w:t>ing</w:t>
            </w:r>
            <w:r w:rsidRPr="00C306E4">
              <w:rPr>
                <w:b w:val="0"/>
                <w:bCs/>
                <w:color w:val="auto"/>
                <w:sz w:val="20"/>
                <w:szCs w:val="20"/>
              </w:rPr>
              <w:t xml:space="preserve"> a bequests program</w:t>
            </w:r>
            <w:bookmarkStart w:id="1" w:name="_Toc74653860"/>
            <w:bookmarkEnd w:id="0"/>
          </w:p>
          <w:p w14:paraId="4B8DFF3C" w14:textId="77777777" w:rsidR="00B4464A" w:rsidRPr="00C306E4" w:rsidRDefault="009E4E47" w:rsidP="00EC1831">
            <w:pPr>
              <w:pStyle w:val="Heading3"/>
              <w:keepNext/>
              <w:keepLines/>
              <w:numPr>
                <w:ilvl w:val="0"/>
                <w:numId w:val="32"/>
              </w:numPr>
              <w:tabs>
                <w:tab w:val="clear" w:pos="426"/>
              </w:tabs>
              <w:spacing w:before="0" w:after="0"/>
              <w:ind w:right="0"/>
              <w:outlineLvl w:val="2"/>
              <w:rPr>
                <w:b w:val="0"/>
                <w:bCs/>
                <w:color w:val="auto"/>
                <w:sz w:val="20"/>
                <w:szCs w:val="20"/>
              </w:rPr>
            </w:pPr>
            <w:r w:rsidRPr="00C306E4">
              <w:rPr>
                <w:b w:val="0"/>
                <w:bCs/>
                <w:color w:val="auto"/>
                <w:sz w:val="20"/>
                <w:szCs w:val="20"/>
              </w:rPr>
              <w:t>Convert</w:t>
            </w:r>
            <w:r w:rsidR="00B4464A" w:rsidRPr="00C306E4">
              <w:rPr>
                <w:b w:val="0"/>
                <w:bCs/>
                <w:color w:val="auto"/>
                <w:sz w:val="20"/>
                <w:szCs w:val="20"/>
              </w:rPr>
              <w:t>ing</w:t>
            </w:r>
            <w:r w:rsidRPr="00C306E4">
              <w:rPr>
                <w:b w:val="0"/>
                <w:bCs/>
                <w:color w:val="auto"/>
                <w:sz w:val="20"/>
                <w:szCs w:val="20"/>
              </w:rPr>
              <w:t xml:space="preserve"> lapsed </w:t>
            </w:r>
            <w:r w:rsidR="00B4464A" w:rsidRPr="00C306E4">
              <w:rPr>
                <w:b w:val="0"/>
                <w:bCs/>
                <w:color w:val="auto"/>
                <w:sz w:val="20"/>
                <w:szCs w:val="20"/>
              </w:rPr>
              <w:t xml:space="preserve">major </w:t>
            </w:r>
            <w:r w:rsidRPr="00C306E4">
              <w:rPr>
                <w:b w:val="0"/>
                <w:bCs/>
                <w:color w:val="auto"/>
                <w:sz w:val="20"/>
                <w:szCs w:val="20"/>
              </w:rPr>
              <w:t>donors</w:t>
            </w:r>
            <w:bookmarkStart w:id="2" w:name="_Toc74653865"/>
            <w:bookmarkEnd w:id="1"/>
          </w:p>
          <w:p w14:paraId="55A0684A" w14:textId="77777777" w:rsidR="00B4464A" w:rsidRPr="00C306E4" w:rsidRDefault="009E4E47" w:rsidP="00EC1831">
            <w:pPr>
              <w:pStyle w:val="Heading3"/>
              <w:keepNext/>
              <w:keepLines/>
              <w:numPr>
                <w:ilvl w:val="0"/>
                <w:numId w:val="32"/>
              </w:numPr>
              <w:tabs>
                <w:tab w:val="clear" w:pos="426"/>
              </w:tabs>
              <w:spacing w:before="0" w:after="0"/>
              <w:ind w:right="0"/>
              <w:outlineLvl w:val="2"/>
              <w:rPr>
                <w:b w:val="0"/>
                <w:bCs/>
                <w:color w:val="auto"/>
                <w:sz w:val="20"/>
                <w:szCs w:val="20"/>
              </w:rPr>
            </w:pPr>
            <w:r w:rsidRPr="00C306E4">
              <w:rPr>
                <w:b w:val="0"/>
                <w:bCs/>
                <w:color w:val="auto"/>
                <w:sz w:val="20"/>
                <w:szCs w:val="20"/>
              </w:rPr>
              <w:t>Achiev</w:t>
            </w:r>
            <w:r w:rsidR="00B4464A" w:rsidRPr="00C306E4">
              <w:rPr>
                <w:b w:val="0"/>
                <w:bCs/>
                <w:color w:val="auto"/>
                <w:sz w:val="20"/>
                <w:szCs w:val="20"/>
              </w:rPr>
              <w:t>ing</w:t>
            </w:r>
            <w:r w:rsidRPr="00C306E4">
              <w:rPr>
                <w:b w:val="0"/>
                <w:bCs/>
                <w:color w:val="auto"/>
                <w:sz w:val="20"/>
                <w:szCs w:val="20"/>
              </w:rPr>
              <w:t xml:space="preserve"> support from churches and church groups</w:t>
            </w:r>
            <w:bookmarkStart w:id="3" w:name="_Toc74653866"/>
            <w:bookmarkEnd w:id="2"/>
          </w:p>
          <w:p w14:paraId="79CB27EE" w14:textId="77777777" w:rsidR="00B4464A" w:rsidRPr="00C306E4" w:rsidRDefault="009E4E47" w:rsidP="00EC1831">
            <w:pPr>
              <w:pStyle w:val="Heading3"/>
              <w:keepNext/>
              <w:keepLines/>
              <w:numPr>
                <w:ilvl w:val="0"/>
                <w:numId w:val="32"/>
              </w:numPr>
              <w:tabs>
                <w:tab w:val="clear" w:pos="426"/>
              </w:tabs>
              <w:spacing w:before="0" w:after="0"/>
              <w:ind w:right="0"/>
              <w:outlineLvl w:val="2"/>
              <w:rPr>
                <w:b w:val="0"/>
                <w:bCs/>
                <w:color w:val="auto"/>
                <w:sz w:val="20"/>
                <w:szCs w:val="20"/>
              </w:rPr>
            </w:pPr>
            <w:r w:rsidRPr="00C306E4">
              <w:rPr>
                <w:b w:val="0"/>
                <w:bCs/>
                <w:color w:val="auto"/>
                <w:sz w:val="20"/>
                <w:szCs w:val="20"/>
              </w:rPr>
              <w:t>Achiev</w:t>
            </w:r>
            <w:r w:rsidR="00B4464A" w:rsidRPr="00C306E4">
              <w:rPr>
                <w:b w:val="0"/>
                <w:bCs/>
                <w:color w:val="auto"/>
                <w:sz w:val="20"/>
                <w:szCs w:val="20"/>
              </w:rPr>
              <w:t>ing</w:t>
            </w:r>
            <w:r w:rsidRPr="00C306E4">
              <w:rPr>
                <w:b w:val="0"/>
                <w:bCs/>
                <w:color w:val="auto"/>
                <w:sz w:val="20"/>
                <w:szCs w:val="20"/>
              </w:rPr>
              <w:t xml:space="preserve"> support from university and youth student groups</w:t>
            </w:r>
            <w:bookmarkStart w:id="4" w:name="_Toc74653868"/>
            <w:bookmarkEnd w:id="3"/>
          </w:p>
          <w:p w14:paraId="681AFB5A" w14:textId="77777777" w:rsidR="00B4464A" w:rsidRPr="00C306E4" w:rsidRDefault="00B4464A" w:rsidP="00EC1831">
            <w:pPr>
              <w:pStyle w:val="Heading3"/>
              <w:keepNext/>
              <w:keepLines/>
              <w:numPr>
                <w:ilvl w:val="0"/>
                <w:numId w:val="32"/>
              </w:numPr>
              <w:tabs>
                <w:tab w:val="clear" w:pos="426"/>
              </w:tabs>
              <w:spacing w:before="0" w:after="0"/>
              <w:ind w:right="0"/>
              <w:outlineLvl w:val="2"/>
              <w:rPr>
                <w:b w:val="0"/>
                <w:bCs/>
                <w:color w:val="auto"/>
                <w:sz w:val="20"/>
                <w:szCs w:val="20"/>
              </w:rPr>
            </w:pPr>
            <w:r w:rsidRPr="00C306E4">
              <w:rPr>
                <w:b w:val="0"/>
                <w:bCs/>
                <w:color w:val="auto"/>
                <w:sz w:val="20"/>
                <w:szCs w:val="20"/>
              </w:rPr>
              <w:t xml:space="preserve">Initiating and maintaining contact with major donors and </w:t>
            </w:r>
            <w:r w:rsidR="009E4E47" w:rsidRPr="00C306E4">
              <w:rPr>
                <w:b w:val="0"/>
                <w:bCs/>
                <w:color w:val="auto"/>
                <w:sz w:val="20"/>
                <w:szCs w:val="20"/>
              </w:rPr>
              <w:t>donor prospects</w:t>
            </w:r>
            <w:bookmarkEnd w:id="4"/>
            <w:r w:rsidR="009E4E47" w:rsidRPr="00C306E4">
              <w:rPr>
                <w:b w:val="0"/>
                <w:bCs/>
                <w:color w:val="auto"/>
                <w:sz w:val="20"/>
                <w:szCs w:val="20"/>
              </w:rPr>
              <w:t xml:space="preserve"> </w:t>
            </w:r>
            <w:bookmarkStart w:id="5" w:name="_Toc74653874"/>
          </w:p>
          <w:p w14:paraId="1258AC0B" w14:textId="13C7B4DC" w:rsidR="0052520D" w:rsidRPr="00B4464A" w:rsidRDefault="009E4E47" w:rsidP="00EC1831">
            <w:pPr>
              <w:pStyle w:val="Heading3"/>
              <w:keepNext/>
              <w:keepLines/>
              <w:numPr>
                <w:ilvl w:val="0"/>
                <w:numId w:val="32"/>
              </w:numPr>
              <w:tabs>
                <w:tab w:val="clear" w:pos="426"/>
              </w:tabs>
              <w:spacing w:before="0" w:after="0"/>
              <w:ind w:right="0"/>
              <w:outlineLvl w:val="2"/>
              <w:rPr>
                <w:b w:val="0"/>
                <w:bCs/>
                <w:color w:val="auto"/>
                <w:sz w:val="20"/>
                <w:szCs w:val="20"/>
              </w:rPr>
            </w:pPr>
            <w:r w:rsidRPr="00C306E4">
              <w:rPr>
                <w:b w:val="0"/>
                <w:bCs/>
                <w:color w:val="auto"/>
                <w:sz w:val="20"/>
                <w:szCs w:val="20"/>
              </w:rPr>
              <w:t>Develop business</w:t>
            </w:r>
            <w:r w:rsidR="002D3D0F">
              <w:rPr>
                <w:b w:val="0"/>
                <w:bCs/>
                <w:color w:val="auto"/>
                <w:sz w:val="20"/>
                <w:szCs w:val="20"/>
              </w:rPr>
              <w:t>, service club</w:t>
            </w:r>
            <w:r w:rsidRPr="00C306E4">
              <w:rPr>
                <w:b w:val="0"/>
                <w:bCs/>
                <w:color w:val="auto"/>
                <w:sz w:val="20"/>
                <w:szCs w:val="20"/>
              </w:rPr>
              <w:t xml:space="preserve"> </w:t>
            </w:r>
            <w:r w:rsidR="00705DD2">
              <w:rPr>
                <w:b w:val="0"/>
                <w:bCs/>
                <w:color w:val="auto"/>
                <w:sz w:val="20"/>
                <w:szCs w:val="20"/>
              </w:rPr>
              <w:t xml:space="preserve">and diaspora </w:t>
            </w:r>
            <w:r w:rsidRPr="00C306E4">
              <w:rPr>
                <w:b w:val="0"/>
                <w:bCs/>
                <w:color w:val="auto"/>
                <w:sz w:val="20"/>
                <w:szCs w:val="20"/>
              </w:rPr>
              <w:t>partnerships</w:t>
            </w:r>
            <w:bookmarkEnd w:id="5"/>
          </w:p>
        </w:tc>
      </w:tr>
      <w:tr w:rsidR="00166029" w:rsidRPr="00166029" w14:paraId="7D13C004" w14:textId="77777777" w:rsidTr="00863DE2">
        <w:trPr>
          <w:trHeight w:val="2767"/>
        </w:trPr>
        <w:tc>
          <w:tcPr>
            <w:tcW w:w="2609" w:type="pct"/>
            <w:gridSpan w:val="3"/>
            <w:tcBorders>
              <w:bottom w:val="single" w:sz="4" w:space="0" w:color="BFBFBF" w:themeColor="background1" w:themeShade="BF"/>
              <w:right w:val="nil"/>
            </w:tcBorders>
          </w:tcPr>
          <w:p w14:paraId="44656646" w14:textId="77777777" w:rsidR="00DF4EE4" w:rsidRPr="00C306E4" w:rsidRDefault="00166029" w:rsidP="00C306E4">
            <w:pPr>
              <w:spacing w:before="60"/>
              <w:jc w:val="both"/>
              <w:rPr>
                <w:rFonts w:cstheme="majorHAnsi"/>
                <w:b/>
                <w:bCs/>
                <w:color w:val="auto"/>
                <w:sz w:val="20"/>
                <w:szCs w:val="20"/>
              </w:rPr>
            </w:pPr>
            <w:r w:rsidRPr="00C306E4">
              <w:rPr>
                <w:rStyle w:val="Strong"/>
                <w:rFonts w:cstheme="majorHAnsi"/>
                <w:color w:val="auto"/>
                <w:sz w:val="20"/>
                <w:szCs w:val="20"/>
              </w:rPr>
              <w:lastRenderedPageBreak/>
              <w:t>KEY OUTCOMES</w:t>
            </w:r>
            <w:r w:rsidR="00DF4EE4" w:rsidRPr="00C306E4">
              <w:rPr>
                <w:rStyle w:val="Strong"/>
                <w:rFonts w:cstheme="majorHAnsi"/>
                <w:color w:val="auto"/>
                <w:sz w:val="20"/>
                <w:szCs w:val="20"/>
              </w:rPr>
              <w:t xml:space="preserve">:  </w:t>
            </w:r>
            <w:r w:rsidR="00DF4EE4" w:rsidRPr="00C306E4">
              <w:rPr>
                <w:rFonts w:eastAsia="Times New Roman" w:cstheme="majorHAnsi"/>
                <w:i/>
                <w:vanish/>
                <w:color w:val="auto"/>
                <w:sz w:val="20"/>
                <w:szCs w:val="20"/>
              </w:rPr>
              <w:t>Describes the key result areas of the position (in priority order where possible) in a maximum of 10 dot points.  Description must include: Level of responsibility of the role and  Expected results of the position</w:t>
            </w:r>
          </w:p>
          <w:p w14:paraId="2C9D2F09" w14:textId="6F721A09" w:rsidR="002D3D0F" w:rsidRPr="002D3D0F" w:rsidRDefault="002D3D0F" w:rsidP="002D3D0F">
            <w:pPr>
              <w:numPr>
                <w:ilvl w:val="0"/>
                <w:numId w:val="1"/>
              </w:numPr>
              <w:shd w:val="clear" w:color="auto" w:fill="FFFFFF"/>
              <w:spacing w:before="100" w:beforeAutospacing="1" w:after="100" w:afterAutospacing="1"/>
              <w:ind w:right="0"/>
              <w:rPr>
                <w:rFonts w:eastAsia="Times New Roman" w:cstheme="majorHAnsi"/>
                <w:color w:val="000000"/>
                <w:sz w:val="20"/>
                <w:szCs w:val="20"/>
                <w:lang w:eastAsia="en-AU"/>
              </w:rPr>
            </w:pPr>
            <w:r w:rsidRPr="002D3D0F">
              <w:rPr>
                <w:rFonts w:eastAsia="Times New Roman" w:cstheme="majorHAnsi"/>
                <w:color w:val="000000"/>
                <w:sz w:val="20"/>
                <w:szCs w:val="20"/>
                <w:lang w:eastAsia="en-AU"/>
              </w:rPr>
              <w:t>Develop new partnerships</w:t>
            </w:r>
            <w:r w:rsidR="00386E4E">
              <w:rPr>
                <w:rFonts w:eastAsia="Times New Roman" w:cstheme="majorHAnsi"/>
                <w:color w:val="000000"/>
                <w:sz w:val="20"/>
                <w:szCs w:val="20"/>
                <w:lang w:eastAsia="en-AU"/>
              </w:rPr>
              <w:t>,</w:t>
            </w:r>
            <w:r w:rsidR="00810F75">
              <w:rPr>
                <w:rFonts w:eastAsia="Times New Roman" w:cstheme="majorHAnsi"/>
                <w:color w:val="000000"/>
                <w:sz w:val="20"/>
                <w:szCs w:val="20"/>
                <w:lang w:eastAsia="en-AU"/>
              </w:rPr>
              <w:t xml:space="preserve"> national and local </w:t>
            </w:r>
            <w:proofErr w:type="spellStart"/>
            <w:r w:rsidR="00810F75">
              <w:rPr>
                <w:rFonts w:eastAsia="Times New Roman" w:cstheme="majorHAnsi"/>
                <w:color w:val="000000"/>
                <w:sz w:val="20"/>
                <w:szCs w:val="20"/>
                <w:lang w:eastAsia="en-AU"/>
              </w:rPr>
              <w:t>organisational</w:t>
            </w:r>
            <w:proofErr w:type="spellEnd"/>
            <w:r w:rsidR="00810F75">
              <w:rPr>
                <w:rFonts w:eastAsia="Times New Roman" w:cstheme="majorHAnsi"/>
                <w:color w:val="000000"/>
                <w:sz w:val="20"/>
                <w:szCs w:val="20"/>
                <w:lang w:eastAsia="en-AU"/>
              </w:rPr>
              <w:t xml:space="preserve"> partners such as business, service clubs, universities, diaspora/cultural </w:t>
            </w:r>
            <w:proofErr w:type="gramStart"/>
            <w:r w:rsidR="00810F75">
              <w:rPr>
                <w:rFonts w:eastAsia="Times New Roman" w:cstheme="majorHAnsi"/>
                <w:color w:val="000000"/>
                <w:sz w:val="20"/>
                <w:szCs w:val="20"/>
                <w:lang w:eastAsia="en-AU"/>
              </w:rPr>
              <w:t>groups</w:t>
            </w:r>
            <w:proofErr w:type="gramEnd"/>
            <w:r w:rsidR="00810F75">
              <w:rPr>
                <w:rFonts w:eastAsia="Times New Roman" w:cstheme="majorHAnsi"/>
                <w:color w:val="000000"/>
                <w:sz w:val="20"/>
                <w:szCs w:val="20"/>
                <w:lang w:eastAsia="en-AU"/>
              </w:rPr>
              <w:t xml:space="preserve"> and </w:t>
            </w:r>
            <w:r w:rsidR="00810F75" w:rsidRPr="002D3D0F">
              <w:rPr>
                <w:rFonts w:eastAsia="Times New Roman" w:cstheme="majorHAnsi"/>
                <w:color w:val="000000"/>
                <w:sz w:val="20"/>
                <w:szCs w:val="20"/>
                <w:lang w:eastAsia="en-AU"/>
              </w:rPr>
              <w:t xml:space="preserve">church </w:t>
            </w:r>
            <w:r w:rsidR="00810F75">
              <w:rPr>
                <w:rFonts w:eastAsia="Times New Roman" w:cstheme="majorHAnsi"/>
                <w:color w:val="000000"/>
                <w:sz w:val="20"/>
                <w:szCs w:val="20"/>
                <w:lang w:eastAsia="en-AU"/>
              </w:rPr>
              <w:t xml:space="preserve">groups </w:t>
            </w:r>
            <w:r w:rsidRPr="002D3D0F">
              <w:rPr>
                <w:rFonts w:eastAsia="Times New Roman" w:cstheme="majorHAnsi"/>
                <w:color w:val="000000"/>
                <w:sz w:val="20"/>
                <w:szCs w:val="20"/>
                <w:lang w:eastAsia="en-AU"/>
              </w:rPr>
              <w:t>to increase INA’s profile, impact and influence</w:t>
            </w:r>
            <w:r w:rsidR="00810F75">
              <w:rPr>
                <w:rFonts w:eastAsia="Times New Roman" w:cstheme="majorHAnsi"/>
                <w:color w:val="000000"/>
                <w:sz w:val="20"/>
                <w:szCs w:val="20"/>
                <w:lang w:eastAsia="en-AU"/>
              </w:rPr>
              <w:t xml:space="preserve"> to raise funds to support INA’s mission</w:t>
            </w:r>
          </w:p>
          <w:p w14:paraId="35548462" w14:textId="075DBB5E" w:rsidR="002D3D0F" w:rsidRPr="002D3D0F" w:rsidRDefault="002D3D0F" w:rsidP="002D3D0F">
            <w:pPr>
              <w:numPr>
                <w:ilvl w:val="0"/>
                <w:numId w:val="1"/>
              </w:numPr>
              <w:shd w:val="clear" w:color="auto" w:fill="FFFFFF"/>
              <w:spacing w:before="100" w:beforeAutospacing="1" w:after="100" w:afterAutospacing="1"/>
              <w:ind w:right="0"/>
              <w:rPr>
                <w:rFonts w:eastAsia="Times New Roman" w:cstheme="majorHAnsi"/>
                <w:color w:val="000000"/>
                <w:sz w:val="20"/>
                <w:szCs w:val="20"/>
                <w:lang w:eastAsia="en-AU"/>
              </w:rPr>
            </w:pPr>
            <w:r w:rsidRPr="002D3D0F">
              <w:rPr>
                <w:rFonts w:eastAsia="Times New Roman" w:cstheme="majorHAnsi"/>
                <w:color w:val="000000"/>
                <w:sz w:val="20"/>
                <w:szCs w:val="20"/>
                <w:lang w:eastAsia="en-AU"/>
              </w:rPr>
              <w:t>Develop and implement strategies for growing INA’s profile and fundraising opportunities</w:t>
            </w:r>
          </w:p>
          <w:p w14:paraId="1054C823" w14:textId="0B0EAC4E" w:rsidR="002D3D0F" w:rsidRPr="002D3D0F" w:rsidRDefault="002D3D0F" w:rsidP="002D3D0F">
            <w:pPr>
              <w:numPr>
                <w:ilvl w:val="0"/>
                <w:numId w:val="1"/>
              </w:numPr>
              <w:shd w:val="clear" w:color="auto" w:fill="FFFFFF"/>
              <w:spacing w:before="100" w:beforeAutospacing="1" w:after="100" w:afterAutospacing="1"/>
              <w:ind w:right="0"/>
              <w:rPr>
                <w:rFonts w:eastAsia="Times New Roman" w:cstheme="majorHAnsi"/>
                <w:color w:val="000000"/>
                <w:sz w:val="20"/>
                <w:szCs w:val="20"/>
                <w:lang w:eastAsia="en-AU"/>
              </w:rPr>
            </w:pPr>
            <w:r w:rsidRPr="002D3D0F">
              <w:rPr>
                <w:rFonts w:eastAsia="Times New Roman" w:cstheme="majorHAnsi"/>
                <w:color w:val="000000"/>
                <w:sz w:val="20"/>
                <w:szCs w:val="20"/>
                <w:lang w:eastAsia="en-AU"/>
              </w:rPr>
              <w:t>Maintain and strengthen existing relationships with</w:t>
            </w:r>
            <w:r w:rsidR="00810F75">
              <w:rPr>
                <w:rFonts w:eastAsia="Times New Roman" w:cstheme="majorHAnsi"/>
                <w:color w:val="000000"/>
                <w:sz w:val="20"/>
                <w:szCs w:val="20"/>
                <w:lang w:eastAsia="en-AU"/>
              </w:rPr>
              <w:t xml:space="preserve"> major donors, national and local </w:t>
            </w:r>
            <w:proofErr w:type="spellStart"/>
            <w:r w:rsidR="00810F75">
              <w:rPr>
                <w:rFonts w:eastAsia="Times New Roman" w:cstheme="majorHAnsi"/>
                <w:color w:val="000000"/>
                <w:sz w:val="20"/>
                <w:szCs w:val="20"/>
                <w:lang w:eastAsia="en-AU"/>
              </w:rPr>
              <w:t>organisational</w:t>
            </w:r>
            <w:proofErr w:type="spellEnd"/>
            <w:r w:rsidR="00810F75">
              <w:rPr>
                <w:rFonts w:eastAsia="Times New Roman" w:cstheme="majorHAnsi"/>
                <w:color w:val="000000"/>
                <w:sz w:val="20"/>
                <w:szCs w:val="20"/>
                <w:lang w:eastAsia="en-AU"/>
              </w:rPr>
              <w:t xml:space="preserve"> partners such as business, service clubs, universities, diaspora/cultural </w:t>
            </w:r>
            <w:proofErr w:type="gramStart"/>
            <w:r w:rsidR="00810F75">
              <w:rPr>
                <w:rFonts w:eastAsia="Times New Roman" w:cstheme="majorHAnsi"/>
                <w:color w:val="000000"/>
                <w:sz w:val="20"/>
                <w:szCs w:val="20"/>
                <w:lang w:eastAsia="en-AU"/>
              </w:rPr>
              <w:t>groups</w:t>
            </w:r>
            <w:proofErr w:type="gramEnd"/>
            <w:r w:rsidR="00810F75">
              <w:rPr>
                <w:rFonts w:eastAsia="Times New Roman" w:cstheme="majorHAnsi"/>
                <w:color w:val="000000"/>
                <w:sz w:val="20"/>
                <w:szCs w:val="20"/>
                <w:lang w:eastAsia="en-AU"/>
              </w:rPr>
              <w:t xml:space="preserve"> and </w:t>
            </w:r>
            <w:r w:rsidR="00810F75" w:rsidRPr="002D3D0F">
              <w:rPr>
                <w:rFonts w:eastAsia="Times New Roman" w:cstheme="majorHAnsi"/>
                <w:color w:val="000000"/>
                <w:sz w:val="20"/>
                <w:szCs w:val="20"/>
                <w:lang w:eastAsia="en-AU"/>
              </w:rPr>
              <w:t xml:space="preserve">church </w:t>
            </w:r>
            <w:r w:rsidR="00810F75">
              <w:rPr>
                <w:rFonts w:eastAsia="Times New Roman" w:cstheme="majorHAnsi"/>
                <w:color w:val="000000"/>
                <w:sz w:val="20"/>
                <w:szCs w:val="20"/>
                <w:lang w:eastAsia="en-AU"/>
              </w:rPr>
              <w:t>groups.</w:t>
            </w:r>
            <w:r w:rsidR="004A6EB1">
              <w:rPr>
                <w:rFonts w:eastAsia="Times New Roman" w:cstheme="majorHAnsi"/>
                <w:color w:val="000000"/>
                <w:sz w:val="20"/>
                <w:szCs w:val="20"/>
                <w:lang w:eastAsia="en-AU"/>
              </w:rPr>
              <w:t xml:space="preserve"> </w:t>
            </w:r>
            <w:proofErr w:type="gramStart"/>
            <w:r w:rsidRPr="002D3D0F">
              <w:rPr>
                <w:rFonts w:eastAsia="Times New Roman" w:cstheme="majorHAnsi"/>
                <w:color w:val="000000"/>
                <w:sz w:val="20"/>
                <w:szCs w:val="20"/>
                <w:lang w:eastAsia="en-AU"/>
              </w:rPr>
              <w:t>Contribute</w:t>
            </w:r>
            <w:proofErr w:type="gramEnd"/>
            <w:r w:rsidRPr="002D3D0F">
              <w:rPr>
                <w:rFonts w:eastAsia="Times New Roman" w:cstheme="majorHAnsi"/>
                <w:color w:val="000000"/>
                <w:sz w:val="20"/>
                <w:szCs w:val="20"/>
                <w:lang w:eastAsia="en-AU"/>
              </w:rPr>
              <w:t xml:space="preserve"> to the planning and implementation of expansion strategies for all fundraising opportunities across your region</w:t>
            </w:r>
          </w:p>
          <w:p w14:paraId="595B0EDB" w14:textId="53503B39" w:rsidR="002D3D0F" w:rsidRPr="002D3D0F" w:rsidRDefault="002D3D0F" w:rsidP="002D3D0F">
            <w:pPr>
              <w:numPr>
                <w:ilvl w:val="0"/>
                <w:numId w:val="1"/>
              </w:numPr>
              <w:shd w:val="clear" w:color="auto" w:fill="FFFFFF"/>
              <w:spacing w:before="100" w:beforeAutospacing="1" w:after="100" w:afterAutospacing="1"/>
              <w:ind w:right="0"/>
              <w:rPr>
                <w:rFonts w:eastAsia="Times New Roman" w:cstheme="majorHAnsi"/>
                <w:color w:val="000000"/>
                <w:sz w:val="20"/>
                <w:szCs w:val="20"/>
                <w:lang w:eastAsia="en-AU"/>
              </w:rPr>
            </w:pPr>
            <w:r w:rsidRPr="002D3D0F">
              <w:rPr>
                <w:rFonts w:eastAsia="Times New Roman" w:cstheme="majorHAnsi"/>
                <w:color w:val="000000"/>
                <w:sz w:val="20"/>
                <w:szCs w:val="20"/>
                <w:lang w:eastAsia="en-AU"/>
              </w:rPr>
              <w:t xml:space="preserve">Present and speak at </w:t>
            </w:r>
            <w:r w:rsidR="00810F75">
              <w:rPr>
                <w:rFonts w:eastAsia="Times New Roman" w:cstheme="majorHAnsi"/>
                <w:color w:val="000000"/>
                <w:sz w:val="20"/>
                <w:szCs w:val="20"/>
                <w:lang w:eastAsia="en-AU"/>
              </w:rPr>
              <w:t xml:space="preserve">national and local </w:t>
            </w:r>
            <w:proofErr w:type="spellStart"/>
            <w:r w:rsidR="00810F75">
              <w:rPr>
                <w:rFonts w:eastAsia="Times New Roman" w:cstheme="majorHAnsi"/>
                <w:color w:val="000000"/>
                <w:sz w:val="20"/>
                <w:szCs w:val="20"/>
                <w:lang w:eastAsia="en-AU"/>
              </w:rPr>
              <w:t>organisational</w:t>
            </w:r>
            <w:proofErr w:type="spellEnd"/>
            <w:r w:rsidR="00810F75">
              <w:rPr>
                <w:rFonts w:eastAsia="Times New Roman" w:cstheme="majorHAnsi"/>
                <w:color w:val="000000"/>
                <w:sz w:val="20"/>
                <w:szCs w:val="20"/>
                <w:lang w:eastAsia="en-AU"/>
              </w:rPr>
              <w:t xml:space="preserve"> partners such as business, service clubs, universities, diaspora/cultural groups and </w:t>
            </w:r>
            <w:r w:rsidR="00810F75" w:rsidRPr="002D3D0F">
              <w:rPr>
                <w:rFonts w:eastAsia="Times New Roman" w:cstheme="majorHAnsi"/>
                <w:color w:val="000000"/>
                <w:sz w:val="20"/>
                <w:szCs w:val="20"/>
                <w:lang w:eastAsia="en-AU"/>
              </w:rPr>
              <w:t xml:space="preserve">church </w:t>
            </w:r>
            <w:r w:rsidR="00810F75">
              <w:rPr>
                <w:rFonts w:eastAsia="Times New Roman" w:cstheme="majorHAnsi"/>
                <w:color w:val="000000"/>
                <w:sz w:val="20"/>
                <w:szCs w:val="20"/>
                <w:lang w:eastAsia="en-AU"/>
              </w:rPr>
              <w:t xml:space="preserve">groups </w:t>
            </w:r>
            <w:r w:rsidRPr="002D3D0F">
              <w:rPr>
                <w:rFonts w:eastAsia="Times New Roman" w:cstheme="majorHAnsi"/>
                <w:color w:val="000000"/>
                <w:sz w:val="20"/>
                <w:szCs w:val="20"/>
                <w:lang w:eastAsia="en-AU"/>
              </w:rPr>
              <w:t xml:space="preserve">and events as required to highlight the work of </w:t>
            </w:r>
            <w:r>
              <w:rPr>
                <w:rFonts w:eastAsia="Times New Roman" w:cstheme="majorHAnsi"/>
                <w:color w:val="000000"/>
                <w:sz w:val="20"/>
                <w:szCs w:val="20"/>
                <w:lang w:eastAsia="en-AU"/>
              </w:rPr>
              <w:t>INA</w:t>
            </w:r>
            <w:r w:rsidRPr="002D3D0F">
              <w:rPr>
                <w:rFonts w:eastAsia="Times New Roman" w:cstheme="majorHAnsi"/>
                <w:color w:val="000000"/>
                <w:sz w:val="20"/>
                <w:szCs w:val="20"/>
                <w:lang w:eastAsia="en-AU"/>
              </w:rPr>
              <w:t xml:space="preserve"> with the aim of engaging new donors</w:t>
            </w:r>
          </w:p>
          <w:p w14:paraId="3921667E" w14:textId="47FCDF03" w:rsidR="00334165" w:rsidRDefault="00334165" w:rsidP="002D3D0F">
            <w:pPr>
              <w:pStyle w:val="ListParagraph"/>
              <w:numPr>
                <w:ilvl w:val="0"/>
                <w:numId w:val="1"/>
              </w:numPr>
              <w:spacing w:before="60" w:after="0"/>
              <w:jc w:val="both"/>
              <w:rPr>
                <w:rFonts w:asciiTheme="majorHAnsi" w:hAnsiTheme="majorHAnsi" w:cstheme="majorHAnsi"/>
                <w:sz w:val="20"/>
                <w:szCs w:val="20"/>
              </w:rPr>
            </w:pPr>
            <w:r>
              <w:rPr>
                <w:rFonts w:asciiTheme="majorHAnsi" w:hAnsiTheme="majorHAnsi" w:cstheme="majorHAnsi"/>
                <w:sz w:val="20"/>
                <w:szCs w:val="20"/>
              </w:rPr>
              <w:t xml:space="preserve">Implement </w:t>
            </w:r>
            <w:r w:rsidR="00FE36E3">
              <w:rPr>
                <w:rFonts w:asciiTheme="majorHAnsi" w:hAnsiTheme="majorHAnsi" w:cstheme="majorHAnsi"/>
                <w:sz w:val="20"/>
                <w:szCs w:val="20"/>
              </w:rPr>
              <w:t xml:space="preserve">a </w:t>
            </w:r>
            <w:r>
              <w:rPr>
                <w:rFonts w:asciiTheme="majorHAnsi" w:hAnsiTheme="majorHAnsi" w:cstheme="majorHAnsi"/>
                <w:sz w:val="20"/>
                <w:szCs w:val="20"/>
              </w:rPr>
              <w:t>wills and bequests strategy and partnerships working closely with other INA staff accordingly</w:t>
            </w:r>
          </w:p>
          <w:p w14:paraId="6B2FBE58" w14:textId="4B043FBE" w:rsidR="002D3D0F" w:rsidRPr="00C306E4" w:rsidRDefault="002D3D0F" w:rsidP="002D3D0F">
            <w:pPr>
              <w:pStyle w:val="ListParagraph"/>
              <w:numPr>
                <w:ilvl w:val="0"/>
                <w:numId w:val="1"/>
              </w:numPr>
              <w:spacing w:before="60" w:after="0"/>
              <w:jc w:val="both"/>
              <w:rPr>
                <w:rFonts w:asciiTheme="majorHAnsi" w:hAnsiTheme="majorHAnsi" w:cstheme="majorHAnsi"/>
                <w:sz w:val="20"/>
                <w:szCs w:val="20"/>
              </w:rPr>
            </w:pPr>
            <w:r w:rsidRPr="00C306E4">
              <w:rPr>
                <w:rFonts w:asciiTheme="majorHAnsi" w:hAnsiTheme="majorHAnsi" w:cstheme="majorHAnsi"/>
                <w:sz w:val="20"/>
                <w:szCs w:val="20"/>
              </w:rPr>
              <w:t xml:space="preserve">Work with INA staff to undertake prospect identification and research to increase the number of qualified </w:t>
            </w:r>
            <w:r>
              <w:rPr>
                <w:rFonts w:asciiTheme="majorHAnsi" w:hAnsiTheme="majorHAnsi" w:cstheme="majorHAnsi"/>
                <w:sz w:val="20"/>
                <w:szCs w:val="20"/>
              </w:rPr>
              <w:t xml:space="preserve">major donor </w:t>
            </w:r>
            <w:r w:rsidRPr="00C306E4">
              <w:rPr>
                <w:rFonts w:asciiTheme="majorHAnsi" w:hAnsiTheme="majorHAnsi" w:cstheme="majorHAnsi"/>
                <w:sz w:val="20"/>
                <w:szCs w:val="20"/>
              </w:rPr>
              <w:t xml:space="preserve">prospects, and expand and </w:t>
            </w:r>
            <w:proofErr w:type="spellStart"/>
            <w:r w:rsidRPr="00C306E4">
              <w:rPr>
                <w:rFonts w:asciiTheme="majorHAnsi" w:hAnsiTheme="majorHAnsi" w:cstheme="majorHAnsi"/>
                <w:sz w:val="20"/>
                <w:szCs w:val="20"/>
              </w:rPr>
              <w:t>prioritise</w:t>
            </w:r>
            <w:proofErr w:type="spellEnd"/>
            <w:r w:rsidRPr="00C306E4">
              <w:rPr>
                <w:rFonts w:asciiTheme="majorHAnsi" w:hAnsiTheme="majorHAnsi" w:cstheme="majorHAnsi"/>
                <w:sz w:val="20"/>
                <w:szCs w:val="20"/>
              </w:rPr>
              <w:t xml:space="preserve"> the major gift pipeline</w:t>
            </w:r>
          </w:p>
          <w:p w14:paraId="16A3D059" w14:textId="7D0E4B10" w:rsidR="0022158A" w:rsidRPr="00D01D3B" w:rsidRDefault="002D3D0F" w:rsidP="002D3D0F">
            <w:pPr>
              <w:pStyle w:val="ListParagraph"/>
              <w:numPr>
                <w:ilvl w:val="0"/>
                <w:numId w:val="1"/>
              </w:numPr>
              <w:spacing w:before="60" w:after="0"/>
              <w:jc w:val="both"/>
              <w:rPr>
                <w:rFonts w:asciiTheme="majorHAnsi" w:hAnsiTheme="majorHAnsi" w:cstheme="majorHAnsi"/>
                <w:sz w:val="20"/>
                <w:szCs w:val="20"/>
              </w:rPr>
            </w:pPr>
            <w:r w:rsidRPr="00C306E4">
              <w:rPr>
                <w:rFonts w:asciiTheme="majorHAnsi" w:hAnsiTheme="majorHAnsi" w:cstheme="majorHAnsi"/>
                <w:sz w:val="20"/>
                <w:szCs w:val="20"/>
              </w:rPr>
              <w:t xml:space="preserve">Actively cultivate relationships with </w:t>
            </w:r>
            <w:r>
              <w:rPr>
                <w:rFonts w:asciiTheme="majorHAnsi" w:hAnsiTheme="majorHAnsi" w:cstheme="majorHAnsi"/>
                <w:sz w:val="20"/>
                <w:szCs w:val="20"/>
              </w:rPr>
              <w:t>businesses</w:t>
            </w:r>
            <w:r w:rsidRPr="00C306E4">
              <w:rPr>
                <w:rFonts w:asciiTheme="majorHAnsi" w:hAnsiTheme="majorHAnsi" w:cstheme="majorHAnsi"/>
                <w:sz w:val="20"/>
                <w:szCs w:val="20"/>
              </w:rPr>
              <w:t xml:space="preserve"> and </w:t>
            </w:r>
            <w:r w:rsidR="00FE36E3">
              <w:rPr>
                <w:rFonts w:asciiTheme="majorHAnsi" w:hAnsiTheme="majorHAnsi" w:cstheme="majorHAnsi"/>
                <w:sz w:val="20"/>
                <w:szCs w:val="20"/>
              </w:rPr>
              <w:t xml:space="preserve">donor </w:t>
            </w:r>
            <w:r w:rsidRPr="00C306E4">
              <w:rPr>
                <w:rFonts w:asciiTheme="majorHAnsi" w:hAnsiTheme="majorHAnsi" w:cstheme="majorHAnsi"/>
                <w:sz w:val="20"/>
                <w:szCs w:val="20"/>
              </w:rPr>
              <w:t xml:space="preserve">prospects and solicit major gifts via a series of planned and meaningful interactions and well-written and compelling proposals, </w:t>
            </w:r>
            <w:proofErr w:type="gramStart"/>
            <w:r w:rsidRPr="00C306E4">
              <w:rPr>
                <w:rFonts w:asciiTheme="majorHAnsi" w:hAnsiTheme="majorHAnsi" w:cstheme="majorHAnsi"/>
                <w:sz w:val="20"/>
                <w:szCs w:val="20"/>
              </w:rPr>
              <w:t>briefs</w:t>
            </w:r>
            <w:proofErr w:type="gramEnd"/>
            <w:r w:rsidRPr="00C306E4">
              <w:rPr>
                <w:rFonts w:asciiTheme="majorHAnsi" w:hAnsiTheme="majorHAnsi" w:cstheme="majorHAnsi"/>
                <w:sz w:val="20"/>
                <w:szCs w:val="20"/>
              </w:rPr>
              <w:t xml:space="preserve"> and presentations. </w:t>
            </w:r>
            <w:r>
              <w:rPr>
                <w:rFonts w:asciiTheme="majorHAnsi" w:hAnsiTheme="majorHAnsi" w:cstheme="majorHAnsi"/>
                <w:sz w:val="20"/>
                <w:szCs w:val="20"/>
              </w:rPr>
              <w:t>Conduct calls to lapsed major donors</w:t>
            </w:r>
          </w:p>
        </w:tc>
        <w:tc>
          <w:tcPr>
            <w:tcW w:w="2391" w:type="pct"/>
            <w:gridSpan w:val="4"/>
            <w:tcBorders>
              <w:left w:val="nil"/>
              <w:bottom w:val="single" w:sz="4" w:space="0" w:color="BFBFBF" w:themeColor="background1" w:themeShade="BF"/>
            </w:tcBorders>
          </w:tcPr>
          <w:p w14:paraId="1E0E12E7" w14:textId="6C7B0F86" w:rsidR="00C306E4" w:rsidRPr="00C306E4" w:rsidRDefault="00C306E4" w:rsidP="00C306E4">
            <w:pPr>
              <w:pStyle w:val="ListParagraph"/>
              <w:numPr>
                <w:ilvl w:val="0"/>
                <w:numId w:val="1"/>
              </w:numPr>
              <w:spacing w:before="60" w:after="0"/>
              <w:jc w:val="both"/>
              <w:rPr>
                <w:rFonts w:asciiTheme="majorHAnsi" w:hAnsiTheme="majorHAnsi" w:cstheme="majorHAnsi"/>
                <w:sz w:val="20"/>
                <w:szCs w:val="20"/>
              </w:rPr>
            </w:pPr>
            <w:r w:rsidRPr="00C306E4">
              <w:rPr>
                <w:rFonts w:asciiTheme="majorHAnsi" w:hAnsiTheme="majorHAnsi" w:cstheme="majorHAnsi"/>
                <w:sz w:val="20"/>
                <w:szCs w:val="20"/>
              </w:rPr>
              <w:t xml:space="preserve">Ensure </w:t>
            </w:r>
            <w:r w:rsidR="002D3D0F">
              <w:rPr>
                <w:rFonts w:asciiTheme="majorHAnsi" w:hAnsiTheme="majorHAnsi" w:cstheme="majorHAnsi"/>
                <w:sz w:val="20"/>
                <w:szCs w:val="20"/>
              </w:rPr>
              <w:t xml:space="preserve">systematic </w:t>
            </w:r>
            <w:r w:rsidRPr="00C306E4">
              <w:rPr>
                <w:rFonts w:asciiTheme="majorHAnsi" w:hAnsiTheme="majorHAnsi" w:cstheme="majorHAnsi"/>
                <w:sz w:val="20"/>
                <w:szCs w:val="20"/>
              </w:rPr>
              <w:t>follow up with prospects and donor discovery visits/qualification meetings, and annual update meetings, and work with the INA team to produce accurate and informative donor impact reports</w:t>
            </w:r>
          </w:p>
          <w:p w14:paraId="1CF7F94B" w14:textId="480F7A2C" w:rsidR="00C306E4" w:rsidRPr="00C306E4" w:rsidRDefault="00C306E4" w:rsidP="00C306E4">
            <w:pPr>
              <w:pStyle w:val="ListParagraph"/>
              <w:numPr>
                <w:ilvl w:val="0"/>
                <w:numId w:val="1"/>
              </w:numPr>
              <w:spacing w:before="60" w:after="0"/>
              <w:jc w:val="both"/>
              <w:rPr>
                <w:rFonts w:asciiTheme="majorHAnsi" w:hAnsiTheme="majorHAnsi" w:cstheme="majorHAnsi"/>
                <w:sz w:val="20"/>
                <w:szCs w:val="20"/>
              </w:rPr>
            </w:pPr>
            <w:r w:rsidRPr="00C306E4">
              <w:rPr>
                <w:rFonts w:asciiTheme="majorHAnsi" w:hAnsiTheme="majorHAnsi" w:cstheme="majorHAnsi"/>
                <w:sz w:val="20"/>
                <w:szCs w:val="20"/>
              </w:rPr>
              <w:t xml:space="preserve">Plan and implement </w:t>
            </w:r>
            <w:proofErr w:type="spellStart"/>
            <w:r w:rsidRPr="00C306E4">
              <w:rPr>
                <w:rFonts w:asciiTheme="majorHAnsi" w:hAnsiTheme="majorHAnsi" w:cstheme="majorHAnsi"/>
                <w:sz w:val="20"/>
                <w:szCs w:val="20"/>
              </w:rPr>
              <w:t>personalised</w:t>
            </w:r>
            <w:proofErr w:type="spellEnd"/>
            <w:r w:rsidRPr="00C306E4">
              <w:rPr>
                <w:rFonts w:asciiTheme="majorHAnsi" w:hAnsiTheme="majorHAnsi" w:cstheme="majorHAnsi"/>
                <w:sz w:val="20"/>
                <w:szCs w:val="20"/>
              </w:rPr>
              <w:t xml:space="preserve"> stewardship activities for donors</w:t>
            </w:r>
            <w:r w:rsidR="00533FC0">
              <w:rPr>
                <w:rFonts w:asciiTheme="majorHAnsi" w:hAnsiTheme="majorHAnsi" w:cstheme="majorHAnsi"/>
                <w:sz w:val="20"/>
                <w:szCs w:val="20"/>
              </w:rPr>
              <w:t xml:space="preserve"> (individual and institutional)</w:t>
            </w:r>
            <w:r w:rsidRPr="00C306E4">
              <w:rPr>
                <w:rFonts w:asciiTheme="majorHAnsi" w:hAnsiTheme="majorHAnsi" w:cstheme="majorHAnsi"/>
                <w:sz w:val="20"/>
                <w:szCs w:val="20"/>
              </w:rPr>
              <w:t>, in conjunction with INA staff, including the delivery of relevant and engaging major gift events and stewardship activitie</w:t>
            </w:r>
            <w:r w:rsidR="00D01D3B">
              <w:rPr>
                <w:rFonts w:asciiTheme="majorHAnsi" w:hAnsiTheme="majorHAnsi" w:cstheme="majorHAnsi"/>
                <w:sz w:val="20"/>
                <w:szCs w:val="20"/>
              </w:rPr>
              <w:t>s and donor report backs</w:t>
            </w:r>
          </w:p>
          <w:p w14:paraId="2DBBA769" w14:textId="1C5C1DE9" w:rsidR="006B1970" w:rsidRDefault="00533FC0" w:rsidP="00C306E4">
            <w:pPr>
              <w:numPr>
                <w:ilvl w:val="0"/>
                <w:numId w:val="1"/>
              </w:numPr>
              <w:spacing w:before="60"/>
              <w:ind w:right="0"/>
              <w:jc w:val="both"/>
              <w:rPr>
                <w:rFonts w:cstheme="majorHAnsi"/>
                <w:sz w:val="20"/>
                <w:szCs w:val="20"/>
              </w:rPr>
            </w:pPr>
            <w:r>
              <w:rPr>
                <w:rFonts w:cstheme="majorHAnsi"/>
                <w:sz w:val="20"/>
                <w:szCs w:val="20"/>
              </w:rPr>
              <w:t>Actively develop relationships with university and youth groups, churches and church groups and provide them with impact stories to inspire gi</w:t>
            </w:r>
            <w:r w:rsidR="003B2851">
              <w:rPr>
                <w:rFonts w:cstheme="majorHAnsi"/>
                <w:sz w:val="20"/>
                <w:szCs w:val="20"/>
              </w:rPr>
              <w:t>v</w:t>
            </w:r>
            <w:r>
              <w:rPr>
                <w:rFonts w:cstheme="majorHAnsi"/>
                <w:sz w:val="20"/>
                <w:szCs w:val="20"/>
              </w:rPr>
              <w:t>ing through events and speaking engagement</w:t>
            </w:r>
            <w:r w:rsidR="00905EBE">
              <w:rPr>
                <w:rFonts w:cstheme="majorHAnsi"/>
                <w:sz w:val="20"/>
                <w:szCs w:val="20"/>
              </w:rPr>
              <w:t>s</w:t>
            </w:r>
          </w:p>
          <w:p w14:paraId="62C338A7" w14:textId="14F437AF" w:rsidR="00EE7D7C" w:rsidRDefault="00EE7D7C" w:rsidP="00C306E4">
            <w:pPr>
              <w:numPr>
                <w:ilvl w:val="0"/>
                <w:numId w:val="1"/>
              </w:numPr>
              <w:spacing w:before="60"/>
              <w:ind w:right="0"/>
              <w:jc w:val="both"/>
              <w:rPr>
                <w:rFonts w:cstheme="majorHAnsi"/>
                <w:sz w:val="20"/>
                <w:szCs w:val="20"/>
              </w:rPr>
            </w:pPr>
            <w:r>
              <w:rPr>
                <w:rFonts w:cstheme="majorHAnsi"/>
                <w:sz w:val="20"/>
                <w:szCs w:val="20"/>
              </w:rPr>
              <w:t>Ensure insights from engagement are captured in INA’s CRM database</w:t>
            </w:r>
            <w:r w:rsidR="001109A7">
              <w:rPr>
                <w:rFonts w:cstheme="majorHAnsi"/>
                <w:sz w:val="20"/>
                <w:szCs w:val="20"/>
              </w:rPr>
              <w:t xml:space="preserve"> on a regular basis</w:t>
            </w:r>
          </w:p>
          <w:p w14:paraId="6FA3E1A1" w14:textId="7808E559" w:rsidR="002D3D0F" w:rsidRPr="002D3D0F" w:rsidRDefault="00C306E4" w:rsidP="002D3D0F">
            <w:pPr>
              <w:numPr>
                <w:ilvl w:val="0"/>
                <w:numId w:val="1"/>
              </w:numPr>
              <w:spacing w:before="60"/>
              <w:ind w:right="0"/>
              <w:jc w:val="both"/>
              <w:rPr>
                <w:rFonts w:cstheme="majorHAnsi"/>
                <w:sz w:val="20"/>
                <w:szCs w:val="20"/>
              </w:rPr>
            </w:pPr>
            <w:r w:rsidRPr="00C306E4">
              <w:rPr>
                <w:rFonts w:cstheme="majorHAnsi"/>
                <w:sz w:val="20"/>
                <w:szCs w:val="20"/>
              </w:rPr>
              <w:t>Work collaboratively with the International Programs and Marketing and Communications teams to contribute to the enhancement of fundraising programs as required</w:t>
            </w:r>
          </w:p>
        </w:tc>
      </w:tr>
      <w:tr w:rsidR="0022158A" w:rsidRPr="00166029" w14:paraId="2452FDA6" w14:textId="77777777" w:rsidTr="001F5444">
        <w:tc>
          <w:tcPr>
            <w:tcW w:w="3022" w:type="pct"/>
            <w:gridSpan w:val="5"/>
          </w:tcPr>
          <w:p w14:paraId="79BA5442" w14:textId="77777777" w:rsidR="0022158A" w:rsidRPr="00166029" w:rsidRDefault="0022158A" w:rsidP="007B124D">
            <w:pPr>
              <w:spacing w:before="60"/>
              <w:ind w:left="426" w:hanging="426"/>
              <w:rPr>
                <w:rFonts w:eastAsia="Times New Roman" w:cstheme="majorHAnsi"/>
                <w:i/>
                <w:vanish/>
                <w:color w:val="auto"/>
                <w:sz w:val="20"/>
                <w:szCs w:val="20"/>
              </w:rPr>
            </w:pPr>
            <w:r>
              <w:rPr>
                <w:rStyle w:val="Strong"/>
                <w:rFonts w:cstheme="majorHAnsi"/>
                <w:color w:val="auto"/>
                <w:sz w:val="20"/>
                <w:szCs w:val="20"/>
              </w:rPr>
              <w:t>KEY RELATIONSHIPS / INTERACTIONS</w:t>
            </w:r>
          </w:p>
          <w:p w14:paraId="7C3F5D16" w14:textId="77777777" w:rsidR="00FE1E5D" w:rsidRPr="00705DD2" w:rsidRDefault="00FE1E5D" w:rsidP="007B124D">
            <w:pPr>
              <w:spacing w:before="60"/>
              <w:ind w:right="0"/>
              <w:jc w:val="both"/>
              <w:rPr>
                <w:rFonts w:ascii="Calibri" w:hAnsi="Calibri" w:cs="Calibri"/>
                <w:b/>
                <w:bCs/>
              </w:rPr>
            </w:pPr>
            <w:r w:rsidRPr="00705DD2">
              <w:rPr>
                <w:rFonts w:ascii="Calibri" w:hAnsi="Calibri" w:cs="Calibri"/>
                <w:b/>
                <w:bCs/>
              </w:rPr>
              <w:t>Direct working relationship:</w:t>
            </w:r>
          </w:p>
          <w:p w14:paraId="27328976" w14:textId="4CF4F34B" w:rsidR="00D85CA4" w:rsidRPr="00A2568E" w:rsidRDefault="00D85CA4" w:rsidP="00D85CA4">
            <w:pPr>
              <w:pStyle w:val="ListParagraph"/>
              <w:numPr>
                <w:ilvl w:val="0"/>
                <w:numId w:val="13"/>
              </w:numPr>
              <w:spacing w:before="60"/>
              <w:jc w:val="both"/>
              <w:rPr>
                <w:rFonts w:asciiTheme="majorHAnsi" w:hAnsiTheme="majorHAnsi" w:cstheme="majorHAnsi"/>
                <w:sz w:val="20"/>
                <w:szCs w:val="20"/>
              </w:rPr>
            </w:pPr>
            <w:r w:rsidRPr="00A2568E">
              <w:rPr>
                <w:rFonts w:asciiTheme="majorHAnsi" w:hAnsiTheme="majorHAnsi" w:cstheme="majorHAnsi"/>
                <w:sz w:val="20"/>
                <w:szCs w:val="20"/>
              </w:rPr>
              <w:t>Chief Executive Officer</w:t>
            </w:r>
          </w:p>
          <w:p w14:paraId="23CD80A9" w14:textId="77777777" w:rsidR="00D85CA4" w:rsidRPr="00A2568E" w:rsidRDefault="00D85CA4" w:rsidP="00D85CA4">
            <w:pPr>
              <w:pStyle w:val="ListParagraph"/>
              <w:numPr>
                <w:ilvl w:val="0"/>
                <w:numId w:val="13"/>
              </w:numPr>
              <w:spacing w:before="60"/>
              <w:jc w:val="both"/>
              <w:rPr>
                <w:rFonts w:asciiTheme="majorHAnsi" w:hAnsiTheme="majorHAnsi" w:cstheme="majorHAnsi"/>
                <w:sz w:val="20"/>
                <w:szCs w:val="20"/>
              </w:rPr>
            </w:pPr>
            <w:r w:rsidRPr="00A2568E">
              <w:rPr>
                <w:rFonts w:asciiTheme="majorHAnsi" w:hAnsiTheme="majorHAnsi" w:cstheme="majorHAnsi"/>
                <w:sz w:val="20"/>
                <w:szCs w:val="20"/>
                <w:lang w:eastAsia="en-US"/>
              </w:rPr>
              <w:t>Donor &amp; Community Relations Officer</w:t>
            </w:r>
            <w:r w:rsidRPr="00A2568E">
              <w:rPr>
                <w:rFonts w:asciiTheme="majorHAnsi" w:hAnsiTheme="majorHAnsi" w:cstheme="majorHAnsi"/>
                <w:sz w:val="20"/>
                <w:szCs w:val="20"/>
              </w:rPr>
              <w:t xml:space="preserve">  </w:t>
            </w:r>
          </w:p>
          <w:p w14:paraId="329BF332" w14:textId="35DE8F9A" w:rsidR="00D85CA4" w:rsidRPr="00D85CA4" w:rsidRDefault="00D85CA4" w:rsidP="00D85CA4">
            <w:pPr>
              <w:pStyle w:val="ListParagraph"/>
              <w:numPr>
                <w:ilvl w:val="0"/>
                <w:numId w:val="13"/>
              </w:numPr>
              <w:spacing w:before="60"/>
              <w:jc w:val="both"/>
              <w:rPr>
                <w:rFonts w:asciiTheme="majorHAnsi" w:hAnsiTheme="majorHAnsi" w:cstheme="majorHAnsi"/>
                <w:sz w:val="20"/>
                <w:szCs w:val="20"/>
              </w:rPr>
            </w:pPr>
            <w:r w:rsidRPr="00A2568E">
              <w:rPr>
                <w:rFonts w:asciiTheme="majorHAnsi" w:hAnsiTheme="majorHAnsi" w:cstheme="majorHAnsi"/>
                <w:sz w:val="20"/>
                <w:szCs w:val="20"/>
              </w:rPr>
              <w:lastRenderedPageBreak/>
              <w:t>Partnerships Officer</w:t>
            </w:r>
          </w:p>
          <w:p w14:paraId="25E3119A" w14:textId="02533CEA" w:rsidR="00FE1E5D" w:rsidRPr="00705DD2" w:rsidRDefault="00FE1E5D" w:rsidP="007B124D">
            <w:pPr>
              <w:spacing w:before="60"/>
              <w:ind w:right="0"/>
              <w:jc w:val="both"/>
              <w:rPr>
                <w:rFonts w:ascii="Calibri" w:hAnsi="Calibri" w:cs="Calibri"/>
                <w:b/>
                <w:sz w:val="20"/>
                <w:szCs w:val="20"/>
              </w:rPr>
            </w:pPr>
            <w:r w:rsidRPr="00705DD2">
              <w:rPr>
                <w:rFonts w:ascii="Calibri" w:hAnsi="Calibri" w:cs="Calibri"/>
                <w:b/>
                <w:sz w:val="20"/>
                <w:szCs w:val="20"/>
              </w:rPr>
              <w:t xml:space="preserve">Internal Working Relationships </w:t>
            </w:r>
          </w:p>
          <w:p w14:paraId="0C690E7E" w14:textId="7D3EECEF" w:rsidR="003709CA" w:rsidRDefault="003709CA" w:rsidP="00D85CA4">
            <w:pPr>
              <w:pStyle w:val="ListParagraph"/>
              <w:numPr>
                <w:ilvl w:val="0"/>
                <w:numId w:val="13"/>
              </w:numPr>
              <w:spacing w:before="60"/>
              <w:jc w:val="both"/>
              <w:rPr>
                <w:rFonts w:ascii="Calibri" w:hAnsi="Calibri" w:cs="Calibri"/>
                <w:sz w:val="20"/>
                <w:szCs w:val="20"/>
              </w:rPr>
            </w:pPr>
            <w:r>
              <w:rPr>
                <w:rFonts w:ascii="Calibri" w:hAnsi="Calibri" w:cs="Calibri"/>
                <w:sz w:val="20"/>
                <w:szCs w:val="20"/>
              </w:rPr>
              <w:t>Education Officer</w:t>
            </w:r>
          </w:p>
          <w:p w14:paraId="72147665" w14:textId="186EB2F5" w:rsidR="003709CA" w:rsidRPr="00705DD2" w:rsidRDefault="003709CA" w:rsidP="00D85CA4">
            <w:pPr>
              <w:pStyle w:val="ListParagraph"/>
              <w:numPr>
                <w:ilvl w:val="0"/>
                <w:numId w:val="13"/>
              </w:numPr>
              <w:spacing w:before="60"/>
              <w:jc w:val="both"/>
              <w:rPr>
                <w:rFonts w:ascii="Calibri" w:hAnsi="Calibri" w:cs="Calibri"/>
                <w:sz w:val="20"/>
                <w:szCs w:val="20"/>
              </w:rPr>
            </w:pPr>
            <w:r>
              <w:rPr>
                <w:rFonts w:ascii="Calibri" w:hAnsi="Calibri" w:cs="Calibri"/>
                <w:sz w:val="20"/>
                <w:szCs w:val="20"/>
              </w:rPr>
              <w:t xml:space="preserve">Coordinator - </w:t>
            </w:r>
            <w:proofErr w:type="spellStart"/>
            <w:r>
              <w:rPr>
                <w:rFonts w:ascii="Calibri" w:hAnsi="Calibri" w:cs="Calibri"/>
                <w:sz w:val="20"/>
                <w:szCs w:val="20"/>
              </w:rPr>
              <w:t>Actyourpurpose</w:t>
            </w:r>
            <w:proofErr w:type="spellEnd"/>
          </w:p>
          <w:p w14:paraId="45AC37B0" w14:textId="170862C3" w:rsidR="00A47BA6" w:rsidRPr="00705DD2" w:rsidRDefault="00705DD2" w:rsidP="00D85CA4">
            <w:pPr>
              <w:pStyle w:val="ListParagraph"/>
              <w:numPr>
                <w:ilvl w:val="0"/>
                <w:numId w:val="13"/>
              </w:numPr>
              <w:spacing w:before="60"/>
              <w:jc w:val="both"/>
              <w:rPr>
                <w:rFonts w:ascii="Calibri" w:hAnsi="Calibri" w:cs="Calibri"/>
                <w:sz w:val="20"/>
                <w:szCs w:val="20"/>
              </w:rPr>
            </w:pPr>
            <w:r w:rsidRPr="00705DD2">
              <w:rPr>
                <w:rFonts w:ascii="Calibri" w:hAnsi="Calibri" w:cs="Calibri"/>
                <w:sz w:val="20"/>
                <w:szCs w:val="20"/>
              </w:rPr>
              <w:t>M</w:t>
            </w:r>
            <w:r>
              <w:rPr>
                <w:rFonts w:ascii="Calibri" w:hAnsi="Calibri" w:cs="Calibri"/>
                <w:sz w:val="20"/>
                <w:szCs w:val="20"/>
              </w:rPr>
              <w:t>a</w:t>
            </w:r>
            <w:r w:rsidRPr="00705DD2">
              <w:rPr>
                <w:rFonts w:ascii="Calibri" w:hAnsi="Calibri" w:cs="Calibri"/>
                <w:sz w:val="20"/>
                <w:szCs w:val="20"/>
              </w:rPr>
              <w:t xml:space="preserve">rketing and Communications </w:t>
            </w:r>
            <w:r w:rsidR="003709CA">
              <w:rPr>
                <w:rFonts w:ascii="Calibri" w:hAnsi="Calibri" w:cs="Calibri"/>
                <w:sz w:val="20"/>
                <w:szCs w:val="20"/>
              </w:rPr>
              <w:t xml:space="preserve">Team </w:t>
            </w:r>
            <w:r w:rsidR="00D85CA4">
              <w:rPr>
                <w:rFonts w:ascii="Calibri" w:hAnsi="Calibri" w:cs="Calibri"/>
                <w:sz w:val="20"/>
                <w:szCs w:val="20"/>
              </w:rPr>
              <w:t>Lead</w:t>
            </w:r>
            <w:r w:rsidR="004A6EB1">
              <w:rPr>
                <w:rFonts w:ascii="Calibri" w:hAnsi="Calibri" w:cs="Calibri"/>
                <w:sz w:val="20"/>
                <w:szCs w:val="20"/>
              </w:rPr>
              <w:t xml:space="preserve"> </w:t>
            </w:r>
          </w:p>
          <w:p w14:paraId="0C3FAC5B" w14:textId="553E611F" w:rsidR="0022158A" w:rsidRPr="00D85CA4" w:rsidRDefault="007B124D" w:rsidP="00D85CA4">
            <w:pPr>
              <w:pStyle w:val="ListParagraph"/>
              <w:numPr>
                <w:ilvl w:val="0"/>
                <w:numId w:val="13"/>
              </w:numPr>
              <w:spacing w:before="60"/>
              <w:jc w:val="both"/>
              <w:rPr>
                <w:rFonts w:ascii="Calibri" w:hAnsi="Calibri" w:cs="Calibri"/>
                <w:sz w:val="20"/>
                <w:szCs w:val="20"/>
              </w:rPr>
            </w:pPr>
            <w:r w:rsidRPr="00705DD2">
              <w:rPr>
                <w:rFonts w:ascii="Calibri" w:hAnsi="Calibri" w:cs="Calibri"/>
                <w:sz w:val="20"/>
                <w:szCs w:val="20"/>
              </w:rPr>
              <w:t>Manager International Program</w:t>
            </w:r>
            <w:r w:rsidR="00D85CA4">
              <w:rPr>
                <w:rFonts w:ascii="Calibri" w:hAnsi="Calibri" w:cs="Calibri"/>
                <w:sz w:val="20"/>
                <w:szCs w:val="20"/>
              </w:rPr>
              <w:t>s</w:t>
            </w:r>
          </w:p>
        </w:tc>
        <w:tc>
          <w:tcPr>
            <w:tcW w:w="1978" w:type="pct"/>
            <w:gridSpan w:val="2"/>
          </w:tcPr>
          <w:p w14:paraId="7769FD2E" w14:textId="77777777" w:rsidR="00A47BA6" w:rsidRPr="00FE1E5D" w:rsidRDefault="00A47BA6" w:rsidP="00A47BA6">
            <w:pPr>
              <w:pStyle w:val="ListParagraph"/>
              <w:spacing w:before="60" w:after="0"/>
              <w:ind w:left="493" w:hanging="493"/>
              <w:contextualSpacing w:val="0"/>
              <w:jc w:val="both"/>
              <w:rPr>
                <w:rFonts w:asciiTheme="majorHAnsi" w:hAnsiTheme="majorHAnsi"/>
                <w:b/>
                <w:bCs/>
                <w:color w:val="262626" w:themeColor="text1" w:themeTint="D9"/>
                <w:lang w:eastAsia="en-US"/>
              </w:rPr>
            </w:pPr>
            <w:r w:rsidRPr="00FE1E5D">
              <w:rPr>
                <w:rFonts w:asciiTheme="majorHAnsi" w:hAnsiTheme="majorHAnsi"/>
                <w:b/>
                <w:bCs/>
                <w:color w:val="262626" w:themeColor="text1" w:themeTint="D9"/>
                <w:lang w:eastAsia="en-US"/>
              </w:rPr>
              <w:lastRenderedPageBreak/>
              <w:t>External working relationships</w:t>
            </w:r>
          </w:p>
          <w:p w14:paraId="3822D748" w14:textId="77777777" w:rsidR="00A47BA6" w:rsidRPr="00FE1E5D" w:rsidRDefault="00A47BA6" w:rsidP="00A47BA6">
            <w:pPr>
              <w:numPr>
                <w:ilvl w:val="0"/>
                <w:numId w:val="13"/>
              </w:numPr>
              <w:spacing w:before="60"/>
              <w:ind w:right="0"/>
              <w:jc w:val="both"/>
              <w:rPr>
                <w:rFonts w:cstheme="majorHAnsi"/>
                <w:sz w:val="20"/>
                <w:szCs w:val="20"/>
              </w:rPr>
            </w:pPr>
            <w:r>
              <w:rPr>
                <w:rFonts w:cstheme="majorHAnsi"/>
                <w:sz w:val="20"/>
                <w:szCs w:val="20"/>
              </w:rPr>
              <w:t>Major donors</w:t>
            </w:r>
          </w:p>
          <w:p w14:paraId="2BA9AB84" w14:textId="77777777" w:rsidR="00A47BA6" w:rsidRPr="00FE1E5D" w:rsidRDefault="00A47BA6" w:rsidP="00A47BA6">
            <w:pPr>
              <w:numPr>
                <w:ilvl w:val="0"/>
                <w:numId w:val="13"/>
              </w:numPr>
              <w:spacing w:before="60"/>
              <w:ind w:right="0"/>
              <w:jc w:val="both"/>
              <w:rPr>
                <w:rFonts w:cstheme="majorHAnsi"/>
                <w:sz w:val="20"/>
                <w:szCs w:val="20"/>
              </w:rPr>
            </w:pPr>
            <w:r w:rsidRPr="00FE1E5D">
              <w:rPr>
                <w:rFonts w:cstheme="majorHAnsi"/>
                <w:sz w:val="20"/>
                <w:szCs w:val="20"/>
              </w:rPr>
              <w:t>External stakeholders</w:t>
            </w:r>
          </w:p>
          <w:p w14:paraId="4D4D2A0C" w14:textId="77777777" w:rsidR="0022158A" w:rsidRPr="00936C1A" w:rsidRDefault="0022158A" w:rsidP="00A47BA6">
            <w:pPr>
              <w:pStyle w:val="ListParagraph"/>
              <w:tabs>
                <w:tab w:val="left" w:pos="1746"/>
              </w:tabs>
              <w:spacing w:before="60" w:after="0"/>
              <w:ind w:left="1450" w:hanging="1450"/>
              <w:rPr>
                <w:rFonts w:cstheme="majorHAnsi"/>
                <w:b/>
                <w:sz w:val="20"/>
                <w:szCs w:val="20"/>
              </w:rPr>
            </w:pPr>
          </w:p>
        </w:tc>
      </w:tr>
      <w:tr w:rsidR="00863DE2" w:rsidRPr="00166029" w14:paraId="2D013998" w14:textId="77777777" w:rsidTr="00863DE2">
        <w:trPr>
          <w:trHeight w:val="2528"/>
        </w:trPr>
        <w:tc>
          <w:tcPr>
            <w:tcW w:w="5000" w:type="pct"/>
            <w:gridSpan w:val="7"/>
          </w:tcPr>
          <w:p w14:paraId="1BA2B327" w14:textId="77777777" w:rsidR="0022158A" w:rsidRPr="007B124D" w:rsidRDefault="0022158A" w:rsidP="007B124D">
            <w:pPr>
              <w:spacing w:before="60" w:after="60" w:line="240" w:lineRule="exact"/>
              <w:jc w:val="both"/>
              <w:rPr>
                <w:rFonts w:cstheme="majorHAnsi"/>
                <w:b/>
                <w:sz w:val="20"/>
                <w:szCs w:val="20"/>
              </w:rPr>
            </w:pPr>
            <w:r w:rsidRPr="007B124D">
              <w:rPr>
                <w:rFonts w:cstheme="majorHAnsi"/>
                <w:b/>
                <w:sz w:val="20"/>
                <w:szCs w:val="20"/>
              </w:rPr>
              <w:t>KEY SELECTION CRITERIA</w:t>
            </w:r>
          </w:p>
          <w:p w14:paraId="4BBFB02A" w14:textId="1614B45B" w:rsidR="00FE1E5D" w:rsidRPr="00FE1E5D" w:rsidRDefault="00FE1E5D" w:rsidP="00FE1E5D">
            <w:pPr>
              <w:tabs>
                <w:tab w:val="left" w:pos="15627"/>
              </w:tabs>
              <w:spacing w:before="120" w:after="60"/>
              <w:ind w:left="34"/>
              <w:jc w:val="both"/>
              <w:rPr>
                <w:rFonts w:cstheme="majorHAnsi"/>
                <w:sz w:val="20"/>
                <w:szCs w:val="20"/>
              </w:rPr>
            </w:pPr>
            <w:r w:rsidRPr="00FE1E5D">
              <w:rPr>
                <w:rFonts w:cstheme="majorHAnsi"/>
                <w:sz w:val="20"/>
                <w:szCs w:val="20"/>
              </w:rPr>
              <w:t>The successful applicant will address the capabilities. The responses should demonstrate the capabilities, and the achieved outcomes.</w:t>
            </w:r>
          </w:p>
          <w:p w14:paraId="0BBEA983" w14:textId="7829B78A" w:rsidR="002D3D0F" w:rsidRDefault="00FE1E5D" w:rsidP="00FE36E3">
            <w:pPr>
              <w:spacing w:before="120" w:after="60"/>
              <w:ind w:right="458"/>
              <w:rPr>
                <w:rFonts w:cstheme="majorHAnsi"/>
                <w:sz w:val="20"/>
                <w:szCs w:val="20"/>
              </w:rPr>
            </w:pPr>
            <w:r w:rsidRPr="00FE1E5D">
              <w:rPr>
                <w:rFonts w:cstheme="majorHAnsi"/>
                <w:sz w:val="20"/>
                <w:szCs w:val="20"/>
              </w:rPr>
              <w:t>The claims of each applicant will be assessed against the Key Selection Criteria. Applicants should frame their application in the context of the requirements of the role and its key outcomes.  The selection panel will assess applications against the capabilities below, taking into consideration the context of the role and any specific abilities that have been identified as being relevant /necessary for the role.</w:t>
            </w:r>
          </w:p>
          <w:p w14:paraId="18FC7A59" w14:textId="1AE8B9BC" w:rsidR="003241FB" w:rsidRPr="00D85CA4" w:rsidRDefault="002D3D0F" w:rsidP="00D85CA4">
            <w:pPr>
              <w:shd w:val="clear" w:color="auto" w:fill="FFFFFF"/>
              <w:spacing w:before="100" w:beforeAutospacing="1" w:after="100" w:afterAutospacing="1"/>
              <w:rPr>
                <w:rFonts w:ascii="Open Sans" w:eastAsia="Times New Roman" w:hAnsi="Open Sans" w:cs="Open Sans"/>
                <w:color w:val="000000"/>
                <w:sz w:val="23"/>
                <w:szCs w:val="23"/>
                <w:lang w:eastAsia="en-AU"/>
              </w:rPr>
            </w:pPr>
            <w:r>
              <w:rPr>
                <w:rFonts w:ascii="Open Sans" w:eastAsia="Times New Roman" w:hAnsi="Open Sans" w:cs="Open Sans"/>
                <w:b/>
                <w:bCs/>
                <w:color w:val="000000"/>
                <w:sz w:val="23"/>
                <w:szCs w:val="23"/>
                <w:lang w:eastAsia="en-AU"/>
              </w:rPr>
              <w:t>Essential criteria</w:t>
            </w:r>
          </w:p>
          <w:p w14:paraId="28EE70B7" w14:textId="3E5ABAA0" w:rsidR="00FE1E5D" w:rsidRDefault="002D3D0F" w:rsidP="00C306E4">
            <w:pPr>
              <w:spacing w:before="60"/>
              <w:ind w:left="34" w:right="66"/>
              <w:jc w:val="both"/>
              <w:rPr>
                <w:rFonts w:cstheme="majorHAnsi"/>
                <w:color w:val="auto"/>
                <w:sz w:val="20"/>
                <w:szCs w:val="20"/>
                <w:lang w:eastAsia="en-AU"/>
              </w:rPr>
            </w:pPr>
            <w:r>
              <w:rPr>
                <w:rFonts w:cstheme="majorHAnsi"/>
                <w:b/>
                <w:color w:val="auto"/>
                <w:sz w:val="20"/>
                <w:szCs w:val="20"/>
                <w:lang w:eastAsia="en-AU"/>
              </w:rPr>
              <w:t xml:space="preserve">QUALIFICATIONS AND </w:t>
            </w:r>
            <w:r w:rsidR="00FE1E5D" w:rsidRPr="00FE1E5D">
              <w:rPr>
                <w:rFonts w:cstheme="majorHAnsi"/>
                <w:b/>
                <w:color w:val="auto"/>
                <w:sz w:val="20"/>
                <w:szCs w:val="20"/>
                <w:lang w:eastAsia="en-AU"/>
              </w:rPr>
              <w:t>KEY CAPABILITIES:</w:t>
            </w:r>
            <w:r w:rsidR="00FE1E5D" w:rsidRPr="0025281B">
              <w:rPr>
                <w:rFonts w:ascii="Arial Narrow" w:hAnsi="Arial Narrow"/>
                <w:b/>
              </w:rPr>
              <w:t xml:space="preserve"> </w:t>
            </w:r>
          </w:p>
          <w:p w14:paraId="0DCDD911" w14:textId="08F0742C"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 xml:space="preserve">At least five years of experience in corporate, major donor or </w:t>
            </w:r>
            <w:r w:rsidR="00FE36E3" w:rsidRPr="004A6EB1">
              <w:rPr>
                <w:rFonts w:eastAsia="Times New Roman" w:cstheme="majorHAnsi"/>
                <w:color w:val="000000"/>
                <w:sz w:val="20"/>
                <w:szCs w:val="20"/>
                <w:lang w:eastAsia="en-AU"/>
              </w:rPr>
              <w:t>other</w:t>
            </w:r>
            <w:r w:rsidRPr="004A6EB1">
              <w:rPr>
                <w:rFonts w:eastAsia="Times New Roman" w:cstheme="majorHAnsi"/>
                <w:color w:val="000000"/>
                <w:sz w:val="20"/>
                <w:szCs w:val="20"/>
                <w:lang w:eastAsia="en-AU"/>
              </w:rPr>
              <w:t xml:space="preserve"> fundraising, with demonstrated success in engaging with </w:t>
            </w:r>
            <w:proofErr w:type="spellStart"/>
            <w:r w:rsidR="00FE36E3" w:rsidRPr="004A6EB1">
              <w:rPr>
                <w:rFonts w:eastAsia="Times New Roman" w:cstheme="majorHAnsi"/>
                <w:color w:val="000000"/>
                <w:sz w:val="20"/>
                <w:szCs w:val="20"/>
                <w:lang w:eastAsia="en-AU"/>
              </w:rPr>
              <w:t>organisations</w:t>
            </w:r>
            <w:proofErr w:type="spellEnd"/>
            <w:r w:rsidR="00FE36E3" w:rsidRPr="004A6EB1">
              <w:rPr>
                <w:rFonts w:eastAsia="Times New Roman" w:cstheme="majorHAnsi"/>
                <w:color w:val="000000"/>
                <w:sz w:val="20"/>
                <w:szCs w:val="20"/>
                <w:lang w:eastAsia="en-AU"/>
              </w:rPr>
              <w:t xml:space="preserve"> such as business, service clubs, universities, diaspora/cultural </w:t>
            </w:r>
            <w:proofErr w:type="gramStart"/>
            <w:r w:rsidR="00FE36E3" w:rsidRPr="004A6EB1">
              <w:rPr>
                <w:rFonts w:eastAsia="Times New Roman" w:cstheme="majorHAnsi"/>
                <w:color w:val="000000"/>
                <w:sz w:val="20"/>
                <w:szCs w:val="20"/>
                <w:lang w:eastAsia="en-AU"/>
              </w:rPr>
              <w:t>groups</w:t>
            </w:r>
            <w:proofErr w:type="gramEnd"/>
            <w:r w:rsidR="00FE36E3" w:rsidRPr="004A6EB1">
              <w:rPr>
                <w:rFonts w:eastAsia="Times New Roman" w:cstheme="majorHAnsi"/>
                <w:color w:val="000000"/>
                <w:sz w:val="20"/>
                <w:szCs w:val="20"/>
                <w:lang w:eastAsia="en-AU"/>
              </w:rPr>
              <w:t xml:space="preserve"> and church groups f</w:t>
            </w:r>
            <w:r w:rsidRPr="004A6EB1">
              <w:rPr>
                <w:rFonts w:eastAsia="Times New Roman" w:cstheme="majorHAnsi"/>
                <w:color w:val="000000"/>
                <w:sz w:val="20"/>
                <w:szCs w:val="20"/>
                <w:lang w:eastAsia="en-AU"/>
              </w:rPr>
              <w:t xml:space="preserve">or fundraising in not-for-profit </w:t>
            </w:r>
            <w:proofErr w:type="spellStart"/>
            <w:r w:rsidRPr="004A6EB1">
              <w:rPr>
                <w:rFonts w:eastAsia="Times New Roman" w:cstheme="majorHAnsi"/>
                <w:color w:val="000000"/>
                <w:sz w:val="20"/>
                <w:szCs w:val="20"/>
                <w:lang w:eastAsia="en-AU"/>
              </w:rPr>
              <w:t>organisations</w:t>
            </w:r>
            <w:proofErr w:type="spellEnd"/>
          </w:p>
          <w:p w14:paraId="2D0D25A9" w14:textId="0BA5644D"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A demonstrated capacity to generate new leads that lead to awareness</w:t>
            </w:r>
            <w:r w:rsidR="00386E4E" w:rsidRPr="004A6EB1">
              <w:rPr>
                <w:rFonts w:eastAsia="Times New Roman" w:cstheme="majorHAnsi"/>
                <w:color w:val="000000"/>
                <w:sz w:val="20"/>
                <w:szCs w:val="20"/>
                <w:lang w:eastAsia="en-AU"/>
              </w:rPr>
              <w:t>-</w:t>
            </w:r>
            <w:r w:rsidRPr="004A6EB1">
              <w:rPr>
                <w:rFonts w:eastAsia="Times New Roman" w:cstheme="majorHAnsi"/>
                <w:color w:val="000000"/>
                <w:sz w:val="20"/>
                <w:szCs w:val="20"/>
                <w:lang w:eastAsia="en-AU"/>
              </w:rPr>
              <w:t>raising and fundraising by developing and managing relationships with external stakeholders</w:t>
            </w:r>
          </w:p>
          <w:p w14:paraId="6C6A9EFB" w14:textId="0853910E"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 xml:space="preserve">Proven track record of generating significant gifts from </w:t>
            </w:r>
            <w:proofErr w:type="gramStart"/>
            <w:r w:rsidRPr="004A6EB1">
              <w:rPr>
                <w:rFonts w:eastAsia="Times New Roman" w:cstheme="majorHAnsi"/>
                <w:color w:val="000000"/>
                <w:sz w:val="20"/>
                <w:szCs w:val="20"/>
                <w:lang w:eastAsia="en-AU"/>
              </w:rPr>
              <w:t>high net worth</w:t>
            </w:r>
            <w:proofErr w:type="gramEnd"/>
            <w:r w:rsidRPr="004A6EB1">
              <w:rPr>
                <w:rFonts w:eastAsia="Times New Roman" w:cstheme="majorHAnsi"/>
                <w:color w:val="000000"/>
                <w:sz w:val="20"/>
                <w:szCs w:val="20"/>
                <w:lang w:eastAsia="en-AU"/>
              </w:rPr>
              <w:t xml:space="preserve"> individuals, corporates or churches</w:t>
            </w:r>
          </w:p>
          <w:p w14:paraId="5161F42D" w14:textId="630586CF"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Exemplary communication skills, including persuasive negotiating and public speaking abilities</w:t>
            </w:r>
          </w:p>
          <w:p w14:paraId="35E138E4" w14:textId="66118CD0"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Exemplary interpersonal skills, including the ability to network with people of diverse ages and backgrounds</w:t>
            </w:r>
          </w:p>
          <w:p w14:paraId="6FBF11F1" w14:textId="4A53EAB1" w:rsidR="002D3D0F" w:rsidRPr="004A6EB1" w:rsidRDefault="002D3D0F" w:rsidP="002D3D0F">
            <w:pPr>
              <w:numPr>
                <w:ilvl w:val="0"/>
                <w:numId w:val="30"/>
              </w:numPr>
              <w:shd w:val="clear" w:color="auto" w:fill="FFFFFF"/>
              <w:spacing w:before="60"/>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 xml:space="preserve">Demonstrable major gifts experience and proven success with donor identification, qualification, cultivation, </w:t>
            </w:r>
            <w:proofErr w:type="gramStart"/>
            <w:r w:rsidRPr="004A6EB1">
              <w:rPr>
                <w:rFonts w:eastAsia="Times New Roman" w:cstheme="majorHAnsi"/>
                <w:color w:val="000000"/>
                <w:sz w:val="20"/>
                <w:szCs w:val="20"/>
                <w:lang w:eastAsia="en-AU"/>
              </w:rPr>
              <w:t>solicitation</w:t>
            </w:r>
            <w:proofErr w:type="gramEnd"/>
            <w:r w:rsidRPr="004A6EB1">
              <w:rPr>
                <w:rFonts w:eastAsia="Times New Roman" w:cstheme="majorHAnsi"/>
                <w:color w:val="000000"/>
                <w:sz w:val="20"/>
                <w:szCs w:val="20"/>
                <w:lang w:eastAsia="en-AU"/>
              </w:rPr>
              <w:t xml:space="preserve"> and stewardship, through a metrics-based management process</w:t>
            </w:r>
          </w:p>
          <w:p w14:paraId="50D20B5F" w14:textId="105F6E0E"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Strong knowledge of Melbourne and Victoria with strong existing networks across corporate and churches</w:t>
            </w:r>
          </w:p>
          <w:p w14:paraId="250B1F9E" w14:textId="380DDC30"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Knowledge of Customer Relationship Management software (</w:t>
            </w:r>
            <w:proofErr w:type="gramStart"/>
            <w:r w:rsidRPr="004A6EB1">
              <w:rPr>
                <w:rFonts w:eastAsia="Times New Roman" w:cstheme="majorHAnsi"/>
                <w:color w:val="000000"/>
                <w:sz w:val="20"/>
                <w:szCs w:val="20"/>
                <w:lang w:eastAsia="en-AU"/>
              </w:rPr>
              <w:t>e.g.</w:t>
            </w:r>
            <w:proofErr w:type="gramEnd"/>
            <w:r w:rsidRPr="004A6EB1">
              <w:rPr>
                <w:rFonts w:eastAsia="Times New Roman" w:cstheme="majorHAnsi"/>
                <w:color w:val="000000"/>
                <w:sz w:val="20"/>
                <w:szCs w:val="20"/>
                <w:lang w:eastAsia="en-AU"/>
              </w:rPr>
              <w:t xml:space="preserve"> Blackboard Raiser’s Edge/other) and processes</w:t>
            </w:r>
          </w:p>
          <w:p w14:paraId="36C8BDA7" w14:textId="06C4F3C2" w:rsidR="002D3D0F"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Experience in a relationship</w:t>
            </w:r>
            <w:r w:rsidR="00386E4E" w:rsidRPr="004A6EB1">
              <w:rPr>
                <w:rFonts w:eastAsia="Times New Roman" w:cstheme="majorHAnsi"/>
                <w:color w:val="000000"/>
                <w:sz w:val="20"/>
                <w:szCs w:val="20"/>
                <w:lang w:eastAsia="en-AU"/>
              </w:rPr>
              <w:t>-</w:t>
            </w:r>
            <w:r w:rsidRPr="004A6EB1">
              <w:rPr>
                <w:rFonts w:eastAsia="Times New Roman" w:cstheme="majorHAnsi"/>
                <w:color w:val="000000"/>
                <w:sz w:val="20"/>
                <w:szCs w:val="20"/>
                <w:lang w:eastAsia="en-AU"/>
              </w:rPr>
              <w:t>building role (</w:t>
            </w:r>
            <w:proofErr w:type="gramStart"/>
            <w:r w:rsidRPr="004A6EB1">
              <w:rPr>
                <w:rFonts w:eastAsia="Times New Roman" w:cstheme="majorHAnsi"/>
                <w:color w:val="000000"/>
                <w:sz w:val="20"/>
                <w:szCs w:val="20"/>
                <w:lang w:eastAsia="en-AU"/>
              </w:rPr>
              <w:t>e.g.</w:t>
            </w:r>
            <w:proofErr w:type="gramEnd"/>
            <w:r w:rsidRPr="004A6EB1">
              <w:rPr>
                <w:rFonts w:eastAsia="Times New Roman" w:cstheme="majorHAnsi"/>
                <w:color w:val="000000"/>
                <w:sz w:val="20"/>
                <w:szCs w:val="20"/>
                <w:lang w:eastAsia="en-AU"/>
              </w:rPr>
              <w:t xml:space="preserve"> fundraising, sales, account management)</w:t>
            </w:r>
            <w:r w:rsidR="00D01D3B" w:rsidRPr="004A6EB1">
              <w:rPr>
                <w:rFonts w:eastAsia="Times New Roman" w:cstheme="majorHAnsi"/>
                <w:color w:val="000000"/>
                <w:sz w:val="20"/>
                <w:szCs w:val="20"/>
                <w:lang w:eastAsia="en-AU"/>
              </w:rPr>
              <w:t xml:space="preserve"> and good understanding of partnership principles</w:t>
            </w:r>
          </w:p>
          <w:p w14:paraId="11F18DE7" w14:textId="4CC8168B" w:rsidR="002C2756" w:rsidRPr="004A6EB1" w:rsidRDefault="002D3D0F" w:rsidP="002D3D0F">
            <w:pPr>
              <w:numPr>
                <w:ilvl w:val="0"/>
                <w:numId w:val="30"/>
              </w:numPr>
              <w:shd w:val="clear" w:color="auto" w:fill="FFFFFF"/>
              <w:spacing w:before="100" w:beforeAutospacing="1" w:after="100" w:afterAutospacing="1"/>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Well-developed administrative skills</w:t>
            </w:r>
          </w:p>
          <w:p w14:paraId="601B38B9" w14:textId="437902DC" w:rsidR="00D74EE8" w:rsidRPr="004A6EB1" w:rsidRDefault="002C2756" w:rsidP="002D3D0F">
            <w:pPr>
              <w:numPr>
                <w:ilvl w:val="0"/>
                <w:numId w:val="30"/>
              </w:numPr>
              <w:shd w:val="clear" w:color="auto" w:fill="FFFFFF"/>
              <w:spacing w:before="60"/>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Strong results orientation</w:t>
            </w:r>
            <w:r w:rsidR="00386E4E" w:rsidRPr="004A6EB1">
              <w:rPr>
                <w:rFonts w:eastAsia="Times New Roman" w:cstheme="majorHAnsi"/>
                <w:color w:val="000000"/>
                <w:sz w:val="20"/>
                <w:szCs w:val="20"/>
                <w:lang w:eastAsia="en-AU"/>
              </w:rPr>
              <w:t>,</w:t>
            </w:r>
            <w:r w:rsidR="004A6EB1" w:rsidRPr="004A6EB1">
              <w:rPr>
                <w:rFonts w:eastAsia="Times New Roman" w:cstheme="majorHAnsi"/>
                <w:color w:val="000000"/>
                <w:sz w:val="20"/>
                <w:szCs w:val="20"/>
                <w:lang w:eastAsia="en-AU"/>
              </w:rPr>
              <w:t xml:space="preserve"> </w:t>
            </w:r>
            <w:r w:rsidRPr="004A6EB1">
              <w:rPr>
                <w:rFonts w:eastAsia="Times New Roman" w:cstheme="majorHAnsi"/>
                <w:color w:val="000000"/>
                <w:sz w:val="20"/>
                <w:szCs w:val="20"/>
                <w:lang w:eastAsia="en-AU"/>
              </w:rPr>
              <w:t xml:space="preserve">entrepreneurial </w:t>
            </w:r>
            <w:proofErr w:type="gramStart"/>
            <w:r w:rsidRPr="004A6EB1">
              <w:rPr>
                <w:rFonts w:eastAsia="Times New Roman" w:cstheme="majorHAnsi"/>
                <w:color w:val="000000"/>
                <w:sz w:val="20"/>
                <w:szCs w:val="20"/>
                <w:lang w:eastAsia="en-AU"/>
              </w:rPr>
              <w:t>approach</w:t>
            </w:r>
            <w:proofErr w:type="gramEnd"/>
            <w:r w:rsidR="00D74EE8" w:rsidRPr="004A6EB1">
              <w:rPr>
                <w:rFonts w:eastAsia="Times New Roman" w:cstheme="majorHAnsi"/>
                <w:color w:val="000000"/>
                <w:sz w:val="20"/>
                <w:szCs w:val="20"/>
                <w:lang w:eastAsia="en-AU"/>
              </w:rPr>
              <w:t xml:space="preserve"> and high level of perseverance</w:t>
            </w:r>
          </w:p>
          <w:p w14:paraId="224C53C3" w14:textId="61B7CE75" w:rsidR="002C2756" w:rsidRPr="004A6EB1" w:rsidRDefault="002C2756" w:rsidP="002D3D0F">
            <w:pPr>
              <w:numPr>
                <w:ilvl w:val="0"/>
                <w:numId w:val="30"/>
              </w:numPr>
              <w:shd w:val="clear" w:color="auto" w:fill="FFFFFF"/>
              <w:spacing w:before="60"/>
              <w:ind w:right="0"/>
              <w:rPr>
                <w:rFonts w:eastAsia="Times New Roman" w:cstheme="majorHAnsi"/>
                <w:color w:val="000000"/>
                <w:sz w:val="20"/>
                <w:szCs w:val="20"/>
                <w:lang w:eastAsia="en-AU"/>
              </w:rPr>
            </w:pPr>
            <w:r w:rsidRPr="004A6EB1">
              <w:rPr>
                <w:rFonts w:eastAsia="Times New Roman" w:cstheme="majorHAnsi"/>
                <w:color w:val="000000"/>
                <w:sz w:val="20"/>
                <w:szCs w:val="20"/>
                <w:lang w:eastAsia="en-AU"/>
              </w:rPr>
              <w:t xml:space="preserve">Strong time management and </w:t>
            </w:r>
            <w:proofErr w:type="spellStart"/>
            <w:r w:rsidRPr="004A6EB1">
              <w:rPr>
                <w:rFonts w:eastAsia="Times New Roman" w:cstheme="majorHAnsi"/>
                <w:color w:val="000000"/>
                <w:sz w:val="20"/>
                <w:szCs w:val="20"/>
                <w:lang w:eastAsia="en-AU"/>
              </w:rPr>
              <w:t>organisational</w:t>
            </w:r>
            <w:proofErr w:type="spellEnd"/>
            <w:r w:rsidRPr="004A6EB1">
              <w:rPr>
                <w:rFonts w:eastAsia="Times New Roman" w:cstheme="majorHAnsi"/>
                <w:color w:val="000000"/>
                <w:sz w:val="20"/>
                <w:szCs w:val="20"/>
                <w:lang w:eastAsia="en-AU"/>
              </w:rPr>
              <w:t xml:space="preserve"> skills, with the demonstrated ability to manage multiple priorities and deadlines simultaneously</w:t>
            </w:r>
          </w:p>
          <w:p w14:paraId="27AA1ABE" w14:textId="359F8333" w:rsidR="004A6EB1" w:rsidRPr="004A6EB1" w:rsidRDefault="004A6EB1" w:rsidP="004A6EB1">
            <w:pPr>
              <w:pStyle w:val="ListParagraph"/>
              <w:numPr>
                <w:ilvl w:val="0"/>
                <w:numId w:val="43"/>
              </w:numPr>
              <w:shd w:val="clear" w:color="auto" w:fill="FFFFFF"/>
              <w:textAlignment w:val="baseline"/>
              <w:rPr>
                <w:rFonts w:asciiTheme="majorHAnsi" w:hAnsiTheme="majorHAnsi" w:cstheme="majorHAnsi"/>
                <w:color w:val="1C1C1C"/>
                <w:sz w:val="20"/>
                <w:szCs w:val="20"/>
              </w:rPr>
            </w:pPr>
            <w:r w:rsidRPr="004A6EB1">
              <w:rPr>
                <w:rFonts w:asciiTheme="majorHAnsi" w:hAnsiTheme="majorHAnsi" w:cstheme="majorHAnsi"/>
                <w:sz w:val="20"/>
                <w:szCs w:val="20"/>
              </w:rPr>
              <w:t xml:space="preserve">Understanding of Christian faith, and strong alignment to INA’s </w:t>
            </w:r>
            <w:r w:rsidRPr="004A6EB1">
              <w:rPr>
                <w:rFonts w:asciiTheme="majorHAnsi" w:hAnsiTheme="majorHAnsi" w:cstheme="majorHAnsi"/>
                <w:color w:val="000000" w:themeColor="text1"/>
                <w:sz w:val="20"/>
                <w:szCs w:val="20"/>
              </w:rPr>
              <w:t xml:space="preserve">mission, </w:t>
            </w:r>
            <w:proofErr w:type="gramStart"/>
            <w:r w:rsidRPr="004A6EB1">
              <w:rPr>
                <w:rFonts w:asciiTheme="majorHAnsi" w:hAnsiTheme="majorHAnsi" w:cstheme="majorHAnsi"/>
                <w:color w:val="000000" w:themeColor="text1"/>
                <w:sz w:val="20"/>
                <w:szCs w:val="20"/>
              </w:rPr>
              <w:t>vision</w:t>
            </w:r>
            <w:proofErr w:type="gramEnd"/>
            <w:r w:rsidRPr="004A6EB1">
              <w:rPr>
                <w:rFonts w:asciiTheme="majorHAnsi" w:hAnsiTheme="majorHAnsi" w:cstheme="majorHAnsi"/>
                <w:color w:val="000000" w:themeColor="text1"/>
                <w:sz w:val="20"/>
                <w:szCs w:val="20"/>
              </w:rPr>
              <w:t xml:space="preserve"> and values</w:t>
            </w:r>
          </w:p>
          <w:p w14:paraId="77E7DE0A" w14:textId="17A95353" w:rsidR="002D3D0F" w:rsidRPr="004A6EB1" w:rsidRDefault="002C2756" w:rsidP="004A6EB1">
            <w:pPr>
              <w:pStyle w:val="ListParagraph"/>
              <w:numPr>
                <w:ilvl w:val="0"/>
                <w:numId w:val="43"/>
              </w:numPr>
              <w:shd w:val="clear" w:color="auto" w:fill="FFFFFF"/>
              <w:textAlignment w:val="baseline"/>
              <w:rPr>
                <w:rFonts w:asciiTheme="majorHAnsi" w:hAnsiTheme="majorHAnsi" w:cstheme="majorHAnsi"/>
                <w:color w:val="1C1C1C"/>
                <w:sz w:val="20"/>
                <w:szCs w:val="20"/>
              </w:rPr>
            </w:pPr>
            <w:r w:rsidRPr="004A6EB1">
              <w:rPr>
                <w:rFonts w:asciiTheme="majorHAnsi" w:eastAsia="Times New Roman" w:hAnsiTheme="majorHAnsi" w:cstheme="majorHAnsi"/>
                <w:color w:val="000000"/>
                <w:sz w:val="20"/>
                <w:szCs w:val="20"/>
              </w:rPr>
              <w:t xml:space="preserve">An enthusiastic, </w:t>
            </w:r>
            <w:proofErr w:type="gramStart"/>
            <w:r w:rsidRPr="004A6EB1">
              <w:rPr>
                <w:rFonts w:asciiTheme="majorHAnsi" w:eastAsia="Times New Roman" w:hAnsiTheme="majorHAnsi" w:cstheme="majorHAnsi"/>
                <w:color w:val="000000"/>
                <w:sz w:val="20"/>
                <w:szCs w:val="20"/>
              </w:rPr>
              <w:t>energetic</w:t>
            </w:r>
            <w:proofErr w:type="gramEnd"/>
            <w:r w:rsidRPr="004A6EB1">
              <w:rPr>
                <w:rFonts w:asciiTheme="majorHAnsi" w:eastAsia="Times New Roman" w:hAnsiTheme="majorHAnsi" w:cstheme="majorHAnsi"/>
                <w:color w:val="000000"/>
                <w:sz w:val="20"/>
                <w:szCs w:val="20"/>
              </w:rPr>
              <w:t xml:space="preserve"> and self-motivated team player</w:t>
            </w:r>
          </w:p>
          <w:p w14:paraId="55EE4622" w14:textId="31055BEC" w:rsidR="004A6EB1" w:rsidRDefault="004A6EB1" w:rsidP="004A6EB1">
            <w:pPr>
              <w:pStyle w:val="ListParagraph"/>
              <w:shd w:val="clear" w:color="auto" w:fill="FFFFFF"/>
              <w:textAlignment w:val="baseline"/>
              <w:rPr>
                <w:rFonts w:asciiTheme="majorHAnsi" w:hAnsiTheme="majorHAnsi" w:cstheme="majorHAnsi"/>
                <w:color w:val="1C1C1C"/>
                <w:sz w:val="20"/>
                <w:szCs w:val="20"/>
              </w:rPr>
            </w:pPr>
          </w:p>
          <w:p w14:paraId="35A430D8" w14:textId="77777777" w:rsidR="004A6EB1" w:rsidRPr="004A6EB1" w:rsidRDefault="004A6EB1" w:rsidP="004A6EB1">
            <w:pPr>
              <w:pStyle w:val="ListParagraph"/>
              <w:shd w:val="clear" w:color="auto" w:fill="FFFFFF"/>
              <w:textAlignment w:val="baseline"/>
              <w:rPr>
                <w:rFonts w:asciiTheme="majorHAnsi" w:hAnsiTheme="majorHAnsi" w:cstheme="majorHAnsi"/>
                <w:color w:val="1C1C1C"/>
                <w:sz w:val="20"/>
                <w:szCs w:val="20"/>
              </w:rPr>
            </w:pPr>
          </w:p>
          <w:p w14:paraId="796187F9" w14:textId="153E24DD" w:rsidR="002D3D0F" w:rsidRPr="002D3D0F" w:rsidRDefault="002D3D0F" w:rsidP="002D3D0F">
            <w:pPr>
              <w:spacing w:before="60"/>
              <w:ind w:left="34" w:right="66"/>
              <w:jc w:val="both"/>
              <w:rPr>
                <w:rFonts w:ascii="Calibri" w:hAnsi="Calibri" w:cs="Calibri"/>
                <w:color w:val="auto"/>
                <w:sz w:val="20"/>
                <w:szCs w:val="20"/>
                <w:lang w:eastAsia="en-AU"/>
              </w:rPr>
            </w:pPr>
            <w:r w:rsidRPr="002D3D0F">
              <w:rPr>
                <w:rFonts w:ascii="Calibri" w:hAnsi="Calibri" w:cs="Calibri"/>
                <w:b/>
                <w:color w:val="auto"/>
                <w:sz w:val="20"/>
                <w:szCs w:val="20"/>
                <w:lang w:eastAsia="en-AU"/>
              </w:rPr>
              <w:lastRenderedPageBreak/>
              <w:t xml:space="preserve">QUALIFICATIONS </w:t>
            </w:r>
          </w:p>
          <w:p w14:paraId="7D5A2C30" w14:textId="510C96EB" w:rsidR="002D3D0F" w:rsidRPr="002D3D0F" w:rsidRDefault="002D3D0F" w:rsidP="002D3D0F">
            <w:pPr>
              <w:pStyle w:val="ListParagraph"/>
              <w:numPr>
                <w:ilvl w:val="0"/>
                <w:numId w:val="39"/>
              </w:numPr>
              <w:shd w:val="clear" w:color="auto" w:fill="FFFFFF"/>
              <w:spacing w:before="100" w:beforeAutospacing="1" w:after="100" w:afterAutospacing="1"/>
              <w:rPr>
                <w:rFonts w:ascii="Calibri" w:eastAsia="Times New Roman" w:hAnsi="Calibri" w:cs="Calibri"/>
                <w:b/>
                <w:bCs/>
                <w:color w:val="000000"/>
                <w:sz w:val="20"/>
                <w:szCs w:val="20"/>
              </w:rPr>
            </w:pPr>
            <w:r w:rsidRPr="002D3D0F">
              <w:rPr>
                <w:rFonts w:ascii="Calibri" w:eastAsia="Times New Roman" w:hAnsi="Calibri" w:cs="Calibri"/>
                <w:color w:val="000000"/>
                <w:sz w:val="20"/>
                <w:szCs w:val="20"/>
              </w:rPr>
              <w:t>Tertiary qualifications in sales, marketing, communication</w:t>
            </w:r>
            <w:r>
              <w:rPr>
                <w:rFonts w:ascii="Calibri" w:eastAsia="Times New Roman" w:hAnsi="Calibri" w:cs="Calibri"/>
                <w:color w:val="000000"/>
                <w:sz w:val="20"/>
                <w:szCs w:val="20"/>
              </w:rPr>
              <w:t>, international development</w:t>
            </w:r>
            <w:r w:rsidRPr="002D3D0F">
              <w:rPr>
                <w:rFonts w:ascii="Calibri" w:eastAsia="Times New Roman" w:hAnsi="Calibri" w:cs="Calibri"/>
                <w:color w:val="000000"/>
                <w:sz w:val="20"/>
                <w:szCs w:val="20"/>
              </w:rPr>
              <w:t xml:space="preserve"> and/or equivalent experience</w:t>
            </w:r>
          </w:p>
          <w:p w14:paraId="3DDEE064" w14:textId="5232AE6B" w:rsidR="002D3D0F" w:rsidRPr="002D3D0F" w:rsidRDefault="002D3D0F" w:rsidP="002D3D0F">
            <w:pPr>
              <w:shd w:val="clear" w:color="auto" w:fill="FFFFFF"/>
              <w:spacing w:before="100" w:beforeAutospacing="1" w:after="100" w:afterAutospacing="1"/>
              <w:rPr>
                <w:rFonts w:ascii="Calibri" w:eastAsia="Times New Roman" w:hAnsi="Calibri" w:cs="Calibri"/>
                <w:color w:val="000000"/>
                <w:sz w:val="20"/>
                <w:szCs w:val="20"/>
                <w:lang w:eastAsia="en-AU"/>
              </w:rPr>
            </w:pPr>
            <w:r w:rsidRPr="002D3D0F">
              <w:rPr>
                <w:rFonts w:ascii="Calibri" w:eastAsia="Times New Roman" w:hAnsi="Calibri" w:cs="Calibri"/>
                <w:b/>
                <w:bCs/>
                <w:color w:val="000000"/>
                <w:sz w:val="20"/>
                <w:szCs w:val="20"/>
                <w:lang w:eastAsia="en-AU"/>
              </w:rPr>
              <w:t>Desirable Criteria</w:t>
            </w:r>
          </w:p>
          <w:p w14:paraId="40E50518" w14:textId="6B069FD8" w:rsidR="00D74EE8" w:rsidRPr="002D3D0F" w:rsidRDefault="002D3D0F" w:rsidP="002D3D0F">
            <w:pPr>
              <w:numPr>
                <w:ilvl w:val="0"/>
                <w:numId w:val="30"/>
              </w:numPr>
              <w:shd w:val="clear" w:color="auto" w:fill="FFFFFF"/>
              <w:spacing w:before="100" w:beforeAutospacing="1" w:after="100" w:afterAutospacing="1"/>
              <w:ind w:right="0"/>
              <w:rPr>
                <w:rFonts w:ascii="Calibri" w:eastAsia="Times New Roman" w:hAnsi="Calibri" w:cs="Calibri"/>
                <w:color w:val="000000"/>
                <w:sz w:val="20"/>
                <w:szCs w:val="20"/>
                <w:lang w:eastAsia="en-AU"/>
              </w:rPr>
            </w:pPr>
            <w:r w:rsidRPr="002D3D0F">
              <w:rPr>
                <w:rFonts w:ascii="Calibri" w:eastAsia="Times New Roman" w:hAnsi="Calibri" w:cs="Calibri"/>
                <w:color w:val="000000"/>
                <w:sz w:val="20"/>
                <w:szCs w:val="20"/>
                <w:lang w:eastAsia="en-AU"/>
              </w:rPr>
              <w:t>Knowledge of international development</w:t>
            </w:r>
          </w:p>
        </w:tc>
      </w:tr>
    </w:tbl>
    <w:tbl>
      <w:tblPr>
        <w:tblStyle w:val="TableGrid"/>
        <w:tblW w:w="15764" w:type="dxa"/>
        <w:tblInd w:w="-176" w:type="dxa"/>
        <w:tblLook w:val="04A0" w:firstRow="1" w:lastRow="0" w:firstColumn="1" w:lastColumn="0" w:noHBand="0" w:noVBand="1"/>
      </w:tblPr>
      <w:tblGrid>
        <w:gridCol w:w="15764"/>
      </w:tblGrid>
      <w:tr w:rsidR="00D74EE8" w:rsidRPr="00166029" w14:paraId="105B1B60" w14:textId="77777777" w:rsidTr="00D74EE8">
        <w:trPr>
          <w:trHeight w:val="404"/>
        </w:trPr>
        <w:tc>
          <w:tcPr>
            <w:tcW w:w="15764"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0DCDE"/>
            <w:vAlign w:val="center"/>
          </w:tcPr>
          <w:p w14:paraId="60329A6C" w14:textId="12E61EB5" w:rsidR="00D74EE8" w:rsidRPr="007B124D" w:rsidRDefault="00D74EE8" w:rsidP="003052D2">
            <w:pPr>
              <w:ind w:right="255"/>
              <w:jc w:val="center"/>
              <w:rPr>
                <w:rFonts w:ascii="Calibri" w:hAnsi="Calibri" w:cs="Calibri"/>
                <w:color w:val="B21E28"/>
                <w:sz w:val="20"/>
                <w:szCs w:val="20"/>
              </w:rPr>
            </w:pPr>
            <w:r w:rsidRPr="007B124D">
              <w:rPr>
                <w:rFonts w:ascii="Calibri" w:hAnsi="Calibri" w:cs="Calibri"/>
                <w:b/>
                <w:color w:val="B21E28"/>
                <w:sz w:val="20"/>
                <w:szCs w:val="20"/>
              </w:rPr>
              <w:lastRenderedPageBreak/>
              <w:t>INA VALUES</w:t>
            </w:r>
          </w:p>
        </w:tc>
      </w:tr>
      <w:tr w:rsidR="00D74EE8" w:rsidRPr="00166029" w14:paraId="657C3EE2" w14:textId="77777777" w:rsidTr="00D74EE8">
        <w:trPr>
          <w:trHeight w:val="1625"/>
        </w:trPr>
        <w:tc>
          <w:tcPr>
            <w:tcW w:w="15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A4ED024" w14:textId="77777777" w:rsidR="00D74EE8" w:rsidRPr="007B124D" w:rsidRDefault="00D74EE8" w:rsidP="007B124D">
            <w:pPr>
              <w:pStyle w:val="Graphheading2"/>
              <w:numPr>
                <w:ilvl w:val="0"/>
                <w:numId w:val="29"/>
              </w:numPr>
              <w:spacing w:before="0" w:after="0"/>
              <w:rPr>
                <w:rFonts w:asciiTheme="majorHAnsi" w:hAnsiTheme="majorHAnsi" w:cstheme="majorHAnsi"/>
                <w:b w:val="0"/>
                <w:bCs/>
                <w:color w:val="auto"/>
                <w:sz w:val="20"/>
                <w:szCs w:val="20"/>
              </w:rPr>
            </w:pPr>
            <w:r w:rsidRPr="007B124D">
              <w:rPr>
                <w:rFonts w:asciiTheme="majorHAnsi" w:hAnsiTheme="majorHAnsi" w:cstheme="majorHAnsi"/>
                <w:b w:val="0"/>
                <w:bCs/>
                <w:color w:val="auto"/>
                <w:sz w:val="20"/>
                <w:szCs w:val="20"/>
              </w:rPr>
              <w:t>We are Christian</w:t>
            </w:r>
          </w:p>
          <w:p w14:paraId="1235C87E" w14:textId="77777777" w:rsidR="00D74EE8" w:rsidRPr="007B124D" w:rsidRDefault="00D74EE8" w:rsidP="007B124D">
            <w:pPr>
              <w:pStyle w:val="Graphheading2"/>
              <w:numPr>
                <w:ilvl w:val="0"/>
                <w:numId w:val="29"/>
              </w:numPr>
              <w:spacing w:before="0" w:after="0"/>
              <w:rPr>
                <w:rFonts w:asciiTheme="majorHAnsi" w:hAnsiTheme="majorHAnsi" w:cstheme="majorHAnsi"/>
                <w:b w:val="0"/>
                <w:bCs/>
                <w:color w:val="auto"/>
                <w:sz w:val="20"/>
                <w:szCs w:val="20"/>
              </w:rPr>
            </w:pPr>
            <w:r w:rsidRPr="007B124D">
              <w:rPr>
                <w:rFonts w:asciiTheme="majorHAnsi" w:hAnsiTheme="majorHAnsi" w:cstheme="majorHAnsi"/>
                <w:b w:val="0"/>
                <w:bCs/>
                <w:color w:val="auto"/>
                <w:sz w:val="20"/>
                <w:szCs w:val="20"/>
              </w:rPr>
              <w:t xml:space="preserve">We value and respect people of all ages, gender, </w:t>
            </w:r>
            <w:proofErr w:type="gramStart"/>
            <w:r w:rsidRPr="007B124D">
              <w:rPr>
                <w:rFonts w:asciiTheme="majorHAnsi" w:hAnsiTheme="majorHAnsi" w:cstheme="majorHAnsi"/>
                <w:b w:val="0"/>
                <w:bCs/>
                <w:color w:val="auto"/>
                <w:sz w:val="20"/>
                <w:szCs w:val="20"/>
              </w:rPr>
              <w:t>race</w:t>
            </w:r>
            <w:proofErr w:type="gramEnd"/>
            <w:r w:rsidRPr="007B124D">
              <w:rPr>
                <w:rFonts w:asciiTheme="majorHAnsi" w:hAnsiTheme="majorHAnsi" w:cstheme="majorHAnsi"/>
                <w:b w:val="0"/>
                <w:bCs/>
                <w:color w:val="auto"/>
                <w:sz w:val="20"/>
                <w:szCs w:val="20"/>
              </w:rPr>
              <w:t xml:space="preserve"> and creed</w:t>
            </w:r>
          </w:p>
          <w:p w14:paraId="345939E1" w14:textId="77777777" w:rsidR="00D74EE8" w:rsidRPr="007B124D" w:rsidRDefault="00D74EE8" w:rsidP="007B124D">
            <w:pPr>
              <w:pStyle w:val="Graphheading2"/>
              <w:numPr>
                <w:ilvl w:val="0"/>
                <w:numId w:val="29"/>
              </w:numPr>
              <w:spacing w:before="0" w:after="0"/>
              <w:rPr>
                <w:rFonts w:asciiTheme="majorHAnsi" w:hAnsiTheme="majorHAnsi" w:cstheme="majorHAnsi"/>
                <w:b w:val="0"/>
                <w:bCs/>
                <w:color w:val="auto"/>
                <w:sz w:val="20"/>
                <w:szCs w:val="20"/>
              </w:rPr>
            </w:pPr>
            <w:r w:rsidRPr="007B124D">
              <w:rPr>
                <w:rFonts w:asciiTheme="majorHAnsi" w:hAnsiTheme="majorHAnsi" w:cstheme="majorHAnsi"/>
                <w:b w:val="0"/>
                <w:bCs/>
                <w:color w:val="auto"/>
                <w:sz w:val="20"/>
                <w:szCs w:val="20"/>
              </w:rPr>
              <w:t xml:space="preserve">We are committed to empowering local communities </w:t>
            </w:r>
          </w:p>
          <w:p w14:paraId="627D470B" w14:textId="77777777" w:rsidR="00D74EE8" w:rsidRPr="007B124D" w:rsidRDefault="00D74EE8" w:rsidP="007B124D">
            <w:pPr>
              <w:pStyle w:val="Graphheading2"/>
              <w:numPr>
                <w:ilvl w:val="0"/>
                <w:numId w:val="29"/>
              </w:numPr>
              <w:spacing w:before="0" w:after="0"/>
              <w:rPr>
                <w:rFonts w:asciiTheme="majorHAnsi" w:hAnsiTheme="majorHAnsi" w:cstheme="majorHAnsi"/>
                <w:b w:val="0"/>
                <w:bCs/>
                <w:color w:val="auto"/>
                <w:sz w:val="20"/>
                <w:szCs w:val="20"/>
              </w:rPr>
            </w:pPr>
            <w:r w:rsidRPr="007B124D">
              <w:rPr>
                <w:rFonts w:asciiTheme="majorHAnsi" w:hAnsiTheme="majorHAnsi" w:cstheme="majorHAnsi"/>
                <w:b w:val="0"/>
                <w:bCs/>
                <w:color w:val="auto"/>
                <w:sz w:val="20"/>
                <w:szCs w:val="20"/>
              </w:rPr>
              <w:t>We are a voice for the poor, the disadvantaged and the oppressed</w:t>
            </w:r>
          </w:p>
          <w:p w14:paraId="628E3457" w14:textId="77777777" w:rsidR="00D74EE8" w:rsidRPr="007B124D" w:rsidRDefault="00D74EE8" w:rsidP="007B124D">
            <w:pPr>
              <w:pStyle w:val="Graphheading2"/>
              <w:numPr>
                <w:ilvl w:val="0"/>
                <w:numId w:val="29"/>
              </w:numPr>
              <w:spacing w:before="0" w:after="0"/>
              <w:rPr>
                <w:rFonts w:asciiTheme="majorHAnsi" w:hAnsiTheme="majorHAnsi" w:cstheme="majorHAnsi"/>
                <w:b w:val="0"/>
                <w:bCs/>
                <w:color w:val="auto"/>
                <w:sz w:val="20"/>
                <w:szCs w:val="20"/>
              </w:rPr>
            </w:pPr>
            <w:r w:rsidRPr="007B124D">
              <w:rPr>
                <w:rFonts w:asciiTheme="majorHAnsi" w:hAnsiTheme="majorHAnsi" w:cstheme="majorHAnsi"/>
                <w:b w:val="0"/>
                <w:bCs/>
                <w:color w:val="auto"/>
                <w:sz w:val="20"/>
                <w:szCs w:val="20"/>
              </w:rPr>
              <w:t xml:space="preserve">We are stewards of natural, </w:t>
            </w:r>
            <w:proofErr w:type="gramStart"/>
            <w:r w:rsidRPr="007B124D">
              <w:rPr>
                <w:rFonts w:asciiTheme="majorHAnsi" w:hAnsiTheme="majorHAnsi" w:cstheme="majorHAnsi"/>
                <w:b w:val="0"/>
                <w:bCs/>
                <w:color w:val="auto"/>
                <w:sz w:val="20"/>
                <w:szCs w:val="20"/>
              </w:rPr>
              <w:t>human</w:t>
            </w:r>
            <w:proofErr w:type="gramEnd"/>
            <w:r w:rsidRPr="007B124D">
              <w:rPr>
                <w:rFonts w:asciiTheme="majorHAnsi" w:hAnsiTheme="majorHAnsi" w:cstheme="majorHAnsi"/>
                <w:b w:val="0"/>
                <w:bCs/>
                <w:color w:val="auto"/>
                <w:sz w:val="20"/>
                <w:szCs w:val="20"/>
              </w:rPr>
              <w:t xml:space="preserve"> and financial resources</w:t>
            </w:r>
          </w:p>
          <w:p w14:paraId="16834821" w14:textId="16FE2D14" w:rsidR="00D74EE8" w:rsidRPr="002D3D0F" w:rsidRDefault="00D74EE8" w:rsidP="00D74EE8">
            <w:pPr>
              <w:pStyle w:val="Graphheading2"/>
              <w:numPr>
                <w:ilvl w:val="0"/>
                <w:numId w:val="29"/>
              </w:numPr>
              <w:spacing w:before="0" w:after="0"/>
              <w:rPr>
                <w:rFonts w:asciiTheme="majorHAnsi" w:hAnsiTheme="majorHAnsi" w:cstheme="majorHAnsi"/>
                <w:b w:val="0"/>
                <w:bCs/>
                <w:color w:val="auto"/>
                <w:sz w:val="20"/>
                <w:szCs w:val="20"/>
              </w:rPr>
            </w:pPr>
            <w:r w:rsidRPr="007B124D">
              <w:rPr>
                <w:rFonts w:asciiTheme="majorHAnsi" w:hAnsiTheme="majorHAnsi" w:cstheme="majorHAnsi"/>
                <w:b w:val="0"/>
                <w:bCs/>
                <w:color w:val="auto"/>
                <w:sz w:val="20"/>
                <w:szCs w:val="20"/>
              </w:rPr>
              <w:t xml:space="preserve">We demonstrate integrity and commitment </w:t>
            </w:r>
          </w:p>
          <w:p w14:paraId="1EE8D691" w14:textId="4572CC91" w:rsidR="00D74EE8" w:rsidRPr="007B124D" w:rsidRDefault="00D74EE8" w:rsidP="00D74EE8">
            <w:pPr>
              <w:pStyle w:val="Graphheading2"/>
              <w:spacing w:before="0" w:after="0"/>
              <w:rPr>
                <w:rFonts w:asciiTheme="majorHAnsi" w:hAnsiTheme="majorHAnsi" w:cstheme="majorHAnsi"/>
                <w:b w:val="0"/>
                <w:bCs/>
                <w:color w:val="auto"/>
                <w:sz w:val="20"/>
                <w:szCs w:val="20"/>
              </w:rPr>
            </w:pPr>
          </w:p>
        </w:tc>
      </w:tr>
      <w:tr w:rsidR="00D74EE8" w:rsidRPr="00166029" w14:paraId="1E2DF436" w14:textId="77777777" w:rsidTr="00D74EE8">
        <w:trPr>
          <w:trHeight w:val="372"/>
        </w:trPr>
        <w:tc>
          <w:tcPr>
            <w:tcW w:w="15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DCDE"/>
          </w:tcPr>
          <w:p w14:paraId="118E610D" w14:textId="77777777" w:rsidR="00D74EE8" w:rsidRPr="00166029" w:rsidRDefault="00D74EE8" w:rsidP="003052D2">
            <w:pPr>
              <w:spacing w:before="60"/>
              <w:ind w:right="255"/>
              <w:jc w:val="center"/>
              <w:rPr>
                <w:rFonts w:ascii="Calibri" w:hAnsi="Calibri" w:cs="Calibri"/>
                <w:color w:val="FFFFFF" w:themeColor="background1"/>
              </w:rPr>
            </w:pPr>
            <w:r w:rsidRPr="007B124D">
              <w:rPr>
                <w:rFonts w:ascii="Calibri" w:hAnsi="Calibri" w:cs="Calibri"/>
                <w:b/>
                <w:color w:val="B21E28"/>
                <w:sz w:val="20"/>
                <w:szCs w:val="20"/>
                <w:shd w:val="clear" w:color="auto" w:fill="F0DCDE"/>
              </w:rPr>
              <w:t>SPECIAL CONDITIONS</w:t>
            </w:r>
            <w:r w:rsidRPr="00166029">
              <w:rPr>
                <w:rFonts w:ascii="Calibri" w:eastAsia="Times New Roman" w:hAnsi="Calibri" w:cs="Calibri"/>
                <w:i/>
                <w:vanish/>
                <w:color w:val="FFFFFF" w:themeColor="background1"/>
              </w:rPr>
              <w:t>(Formerly known as Essential Criteria) (maximum of 6 essential + 2 desirable)</w:t>
            </w:r>
          </w:p>
        </w:tc>
      </w:tr>
      <w:tr w:rsidR="00D74EE8" w:rsidRPr="00166029" w14:paraId="69EED025" w14:textId="77777777" w:rsidTr="00D74EE8">
        <w:trPr>
          <w:trHeight w:val="3488"/>
        </w:trPr>
        <w:tc>
          <w:tcPr>
            <w:tcW w:w="15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B77C4" w14:textId="77777777" w:rsidR="002D3D0F" w:rsidRPr="00D85CA4" w:rsidRDefault="00D74EE8" w:rsidP="00D85CA4">
            <w:pPr>
              <w:pStyle w:val="ListParagraph"/>
              <w:numPr>
                <w:ilvl w:val="0"/>
                <w:numId w:val="42"/>
              </w:numPr>
              <w:spacing w:after="120" w:line="240" w:lineRule="exact"/>
              <w:jc w:val="both"/>
              <w:rPr>
                <w:rFonts w:ascii="Calibri" w:hAnsi="Calibri" w:cs="Calibri"/>
                <w:sz w:val="20"/>
                <w:szCs w:val="20"/>
                <w:lang w:val="en-AU"/>
              </w:rPr>
            </w:pPr>
            <w:r w:rsidRPr="00D85CA4">
              <w:rPr>
                <w:rFonts w:ascii="Calibri" w:hAnsi="Calibri" w:cs="Calibri"/>
                <w:sz w:val="20"/>
                <w:szCs w:val="20"/>
                <w:lang w:val="en-AU"/>
              </w:rPr>
              <w:t xml:space="preserve">A current driver’s licence and the willingness to drive is a requirement </w:t>
            </w:r>
          </w:p>
          <w:p w14:paraId="7DA76C31" w14:textId="77777777" w:rsidR="002D3D0F" w:rsidRPr="00D85CA4" w:rsidRDefault="002D3D0F" w:rsidP="00D85CA4">
            <w:pPr>
              <w:pStyle w:val="ListParagraph"/>
              <w:numPr>
                <w:ilvl w:val="0"/>
                <w:numId w:val="42"/>
              </w:numPr>
              <w:spacing w:after="120" w:line="240" w:lineRule="exact"/>
              <w:jc w:val="both"/>
              <w:rPr>
                <w:rFonts w:ascii="Calibri" w:hAnsi="Calibri" w:cs="Calibri"/>
                <w:sz w:val="20"/>
                <w:szCs w:val="20"/>
                <w:lang w:val="en-AU"/>
              </w:rPr>
            </w:pPr>
            <w:r w:rsidRPr="00D85CA4">
              <w:rPr>
                <w:rFonts w:ascii="Calibri" w:eastAsia="Times New Roman" w:hAnsi="Calibri" w:cs="Calibri"/>
                <w:color w:val="000000"/>
                <w:sz w:val="20"/>
                <w:szCs w:val="20"/>
              </w:rPr>
              <w:t>Current passport or willingness to secure one</w:t>
            </w:r>
          </w:p>
          <w:p w14:paraId="62B34918" w14:textId="3482168A" w:rsidR="00D74EE8" w:rsidRPr="00D85CA4" w:rsidRDefault="00D74EE8" w:rsidP="00D85CA4">
            <w:pPr>
              <w:pStyle w:val="ListParagraph"/>
              <w:numPr>
                <w:ilvl w:val="0"/>
                <w:numId w:val="42"/>
              </w:numPr>
              <w:spacing w:after="120" w:line="240" w:lineRule="exact"/>
              <w:jc w:val="both"/>
              <w:rPr>
                <w:rFonts w:ascii="Calibri" w:hAnsi="Calibri" w:cs="Calibri"/>
                <w:sz w:val="20"/>
                <w:szCs w:val="20"/>
                <w:lang w:val="en-AU"/>
              </w:rPr>
            </w:pPr>
            <w:r w:rsidRPr="00D85CA4">
              <w:rPr>
                <w:rFonts w:ascii="Calibri" w:hAnsi="Calibri" w:cs="Calibri"/>
                <w:sz w:val="20"/>
                <w:szCs w:val="20"/>
                <w:lang w:val="en-AU"/>
              </w:rPr>
              <w:t xml:space="preserve">Some out of hours work is required </w:t>
            </w:r>
          </w:p>
          <w:p w14:paraId="20BF4793" w14:textId="0A9DAB10" w:rsidR="002D3D0F" w:rsidRPr="00D85CA4" w:rsidRDefault="002D3D0F" w:rsidP="00D85CA4">
            <w:pPr>
              <w:pStyle w:val="ListParagraph"/>
              <w:numPr>
                <w:ilvl w:val="0"/>
                <w:numId w:val="42"/>
              </w:numPr>
              <w:spacing w:after="120" w:line="240" w:lineRule="exact"/>
              <w:jc w:val="both"/>
              <w:rPr>
                <w:rFonts w:ascii="Calibri" w:hAnsi="Calibri" w:cs="Calibri"/>
                <w:sz w:val="20"/>
                <w:szCs w:val="20"/>
                <w:lang w:val="en-AU"/>
              </w:rPr>
            </w:pPr>
            <w:r w:rsidRPr="00D85CA4">
              <w:rPr>
                <w:rFonts w:ascii="Calibri" w:hAnsi="Calibri" w:cs="Calibri"/>
                <w:sz w:val="20"/>
                <w:szCs w:val="20"/>
                <w:lang w:val="en-AU"/>
              </w:rPr>
              <w:t>International, i</w:t>
            </w:r>
            <w:r w:rsidR="00D74EE8" w:rsidRPr="00D85CA4">
              <w:rPr>
                <w:rFonts w:ascii="Calibri" w:hAnsi="Calibri" w:cs="Calibri"/>
                <w:sz w:val="20"/>
                <w:szCs w:val="20"/>
                <w:lang w:val="en-AU"/>
              </w:rPr>
              <w:t xml:space="preserve">nter and </w:t>
            </w:r>
            <w:r w:rsidRPr="00D85CA4">
              <w:rPr>
                <w:rFonts w:ascii="Calibri" w:hAnsi="Calibri" w:cs="Calibri"/>
                <w:sz w:val="20"/>
                <w:szCs w:val="20"/>
                <w:lang w:val="en-AU"/>
              </w:rPr>
              <w:t>i</w:t>
            </w:r>
            <w:r w:rsidR="00D74EE8" w:rsidRPr="00D85CA4">
              <w:rPr>
                <w:rFonts w:ascii="Calibri" w:hAnsi="Calibri" w:cs="Calibri"/>
                <w:sz w:val="20"/>
                <w:szCs w:val="20"/>
                <w:lang w:val="en-AU"/>
              </w:rPr>
              <w:t>ntra-state travel may be require</w:t>
            </w:r>
            <w:r w:rsidRPr="00D85CA4">
              <w:rPr>
                <w:rFonts w:ascii="Calibri" w:hAnsi="Calibri" w:cs="Calibri"/>
                <w:sz w:val="20"/>
                <w:szCs w:val="20"/>
                <w:lang w:val="en-AU"/>
              </w:rPr>
              <w:t>d</w:t>
            </w:r>
          </w:p>
          <w:p w14:paraId="37CD0B4A" w14:textId="101C1787" w:rsidR="00D74EE8" w:rsidRPr="00D85CA4" w:rsidRDefault="00D74EE8" w:rsidP="00D85CA4">
            <w:pPr>
              <w:pStyle w:val="ListParagraph"/>
              <w:numPr>
                <w:ilvl w:val="0"/>
                <w:numId w:val="42"/>
              </w:numPr>
              <w:spacing w:after="120" w:line="240" w:lineRule="exact"/>
              <w:jc w:val="both"/>
              <w:rPr>
                <w:rFonts w:ascii="Calibri" w:hAnsi="Calibri" w:cs="Calibri"/>
                <w:sz w:val="20"/>
                <w:szCs w:val="20"/>
                <w:lang w:val="en-AU"/>
              </w:rPr>
            </w:pPr>
            <w:r w:rsidRPr="00D85CA4">
              <w:rPr>
                <w:rFonts w:ascii="Calibri" w:hAnsi="Calibri" w:cs="Calibri"/>
                <w:sz w:val="20"/>
                <w:szCs w:val="20"/>
                <w:lang w:val="en-AU"/>
              </w:rPr>
              <w:t>The incumbent will be required to achieve performance targets as negotiated and mutually agreed with the CEO</w:t>
            </w:r>
          </w:p>
          <w:p w14:paraId="46BA7D1E" w14:textId="77777777" w:rsidR="002D3D0F" w:rsidRPr="00D85CA4" w:rsidRDefault="00D74EE8" w:rsidP="00D85CA4">
            <w:pPr>
              <w:pStyle w:val="ListParagraph"/>
              <w:numPr>
                <w:ilvl w:val="0"/>
                <w:numId w:val="42"/>
              </w:numPr>
              <w:spacing w:after="120" w:line="240" w:lineRule="exact"/>
              <w:jc w:val="both"/>
              <w:rPr>
                <w:rFonts w:ascii="Calibri" w:hAnsi="Calibri" w:cs="Calibri"/>
                <w:sz w:val="20"/>
                <w:szCs w:val="20"/>
                <w:lang w:val="en-AU"/>
              </w:rPr>
            </w:pPr>
            <w:r w:rsidRPr="00D85CA4">
              <w:rPr>
                <w:rFonts w:ascii="Calibri" w:hAnsi="Calibri" w:cs="Calibri"/>
                <w:sz w:val="20"/>
                <w:szCs w:val="20"/>
              </w:rPr>
              <w:t>The successful applicant is required to gain a</w:t>
            </w:r>
            <w:r w:rsidRPr="00D85CA4">
              <w:rPr>
                <w:rFonts w:ascii="Calibri" w:hAnsi="Calibri" w:cs="Calibri"/>
                <w:i/>
                <w:iCs/>
                <w:sz w:val="20"/>
                <w:szCs w:val="20"/>
              </w:rPr>
              <w:t xml:space="preserve"> </w:t>
            </w:r>
            <w:hyperlink r:id="rId10" w:history="1">
              <w:r w:rsidRPr="00D85CA4">
                <w:rPr>
                  <w:rStyle w:val="Hyperlink"/>
                  <w:rFonts w:ascii="Calibri" w:hAnsi="Calibri" w:cs="Calibri"/>
                  <w:i/>
                  <w:iCs/>
                  <w:color w:val="auto"/>
                  <w:sz w:val="20"/>
                  <w:szCs w:val="20"/>
                </w:rPr>
                <w:t>relevant</w:t>
              </w:r>
            </w:hyperlink>
            <w:r w:rsidRPr="00D85CA4">
              <w:rPr>
                <w:rStyle w:val="Hyperlink"/>
                <w:rFonts w:ascii="Calibri" w:hAnsi="Calibri" w:cs="Calibri"/>
                <w:i/>
                <w:iCs/>
                <w:color w:val="auto"/>
                <w:sz w:val="20"/>
                <w:szCs w:val="20"/>
              </w:rPr>
              <w:t xml:space="preserve"> working with children and other required checks </w:t>
            </w:r>
            <w:r w:rsidRPr="00D85CA4">
              <w:rPr>
                <w:rFonts w:ascii="Calibri" w:hAnsi="Calibri" w:cs="Calibri"/>
                <w:i/>
                <w:iCs/>
                <w:sz w:val="20"/>
                <w:szCs w:val="20"/>
              </w:rPr>
              <w:t xml:space="preserve"> </w:t>
            </w:r>
            <w:r w:rsidRPr="00D85CA4">
              <w:rPr>
                <w:rFonts w:ascii="Calibri" w:hAnsi="Calibri" w:cs="Calibri"/>
                <w:sz w:val="20"/>
                <w:szCs w:val="20"/>
              </w:rPr>
              <w:t xml:space="preserve">prior to being employed which is required to be renewed as required. </w:t>
            </w:r>
          </w:p>
          <w:p w14:paraId="79C3DC7E" w14:textId="519470DC" w:rsidR="00D74EE8" w:rsidRPr="00D85CA4" w:rsidRDefault="00D74EE8" w:rsidP="00D85CA4">
            <w:pPr>
              <w:pStyle w:val="ListParagraph"/>
              <w:numPr>
                <w:ilvl w:val="0"/>
                <w:numId w:val="42"/>
              </w:numPr>
              <w:spacing w:after="120" w:line="240" w:lineRule="exact"/>
              <w:jc w:val="both"/>
              <w:rPr>
                <w:rFonts w:ascii="Calibri" w:hAnsi="Calibri" w:cs="Calibri"/>
                <w:sz w:val="20"/>
                <w:szCs w:val="20"/>
                <w:lang w:val="en-AU"/>
              </w:rPr>
            </w:pPr>
            <w:r w:rsidRPr="00D85CA4">
              <w:rPr>
                <w:rFonts w:ascii="Calibri" w:hAnsi="Calibri" w:cs="Calibri"/>
                <w:sz w:val="20"/>
                <w:szCs w:val="20"/>
                <w:lang w:val="en-AU"/>
              </w:rPr>
              <w:t>Australian residency or current works permit is required (responsibility of applicant to provide evidence of a current work permit).</w:t>
            </w:r>
          </w:p>
        </w:tc>
      </w:tr>
    </w:tbl>
    <w:p w14:paraId="09B41DBF" w14:textId="77777777" w:rsidR="00B4140A" w:rsidRPr="00B4140A" w:rsidRDefault="00B4140A" w:rsidP="0097126D">
      <w:pPr>
        <w:rPr>
          <w:b/>
          <w:color w:val="auto"/>
        </w:rPr>
      </w:pPr>
    </w:p>
    <w:sectPr w:rsidR="00B4140A" w:rsidRPr="00B4140A" w:rsidSect="005B15D2">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709" w:right="720" w:bottom="568" w:left="720"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0763" w14:textId="77777777" w:rsidR="009D465E" w:rsidRDefault="009D465E" w:rsidP="00456526">
      <w:r>
        <w:separator/>
      </w:r>
    </w:p>
  </w:endnote>
  <w:endnote w:type="continuationSeparator" w:id="0">
    <w:p w14:paraId="0FE1E19B" w14:textId="77777777" w:rsidR="009D465E" w:rsidRDefault="009D465E"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19"/>
      <w:gridCol w:w="14781"/>
    </w:tblGrid>
    <w:tr w:rsidR="00E62D47" w:rsidRPr="0025191F" w14:paraId="7270E89D" w14:textId="77777777" w:rsidTr="00E62D47">
      <w:tc>
        <w:tcPr>
          <w:tcW w:w="201" w:type="pct"/>
          <w:tcBorders>
            <w:bottom w:val="nil"/>
            <w:right w:val="single" w:sz="4" w:space="0" w:color="BFBFBF"/>
          </w:tcBorders>
        </w:tcPr>
        <w:p w14:paraId="105C989C" w14:textId="77777777" w:rsidR="00E62D47" w:rsidRPr="007B7F10" w:rsidRDefault="00E62D47" w:rsidP="00E62D47">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4B5762AA" w14:textId="77777777" w:rsidR="00E62D47" w:rsidRPr="0025191F" w:rsidRDefault="009D465E" w:rsidP="00E62D47">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176772786"/>
              <w:dataBinding w:prefixMappings="xmlns:ns0='http://schemas.openxmlformats.org/package/2006/metadata/core-properties' xmlns:ns1='http://purl.org/dc/elements/1.1/'" w:xpath="/ns0:coreProperties[1]/ns1:title[1]" w:storeItemID="{6C3C8BC8-F283-45AE-878A-BAB7291924A1}"/>
              <w:text/>
            </w:sdtPr>
            <w:sdtEndPr/>
            <w:sdtContent>
              <w:r w:rsidR="00D0476F">
                <w:rPr>
                  <w:rFonts w:ascii="Calibri" w:hAnsi="Calibri"/>
                  <w:b/>
                  <w:bCs/>
                  <w:caps/>
                  <w:color w:val="595959" w:themeColor="text1" w:themeTint="A6"/>
                  <w:sz w:val="24"/>
                  <w:szCs w:val="24"/>
                </w:rPr>
                <w:t>Plain template, landscape</w:t>
              </w:r>
            </w:sdtContent>
          </w:sdt>
        </w:p>
      </w:tc>
    </w:tr>
  </w:tbl>
  <w:p w14:paraId="7098B0E4" w14:textId="77777777" w:rsidR="00E62D47" w:rsidRDefault="00E6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86DD" w14:textId="33D71167" w:rsidR="00E62D47" w:rsidRDefault="00542A02" w:rsidP="00936C1A">
    <w:pPr>
      <w:pStyle w:val="BodyText1"/>
      <w:tabs>
        <w:tab w:val="right" w:pos="15451"/>
      </w:tabs>
      <w:spacing w:before="0" w:after="480"/>
    </w:pPr>
    <w:r w:rsidRPr="00542A02">
      <w:rPr>
        <w:rStyle w:val="PageNumber"/>
        <w:rFonts w:cstheme="minorBidi"/>
        <w:noProof/>
        <w:sz w:val="20"/>
        <w:szCs w:val="24"/>
        <w:lang w:eastAsia="en-AU"/>
      </w:rPr>
      <mc:AlternateContent>
        <mc:Choice Requires="wps">
          <w:drawing>
            <wp:anchor distT="45720" distB="45720" distL="114300" distR="114300" simplePos="0" relativeHeight="251659264" behindDoc="0" locked="0" layoutInCell="1" allowOverlap="1" wp14:anchorId="3E0766FD" wp14:editId="4445B0D0">
              <wp:simplePos x="0" y="0"/>
              <wp:positionH relativeFrom="margin">
                <wp:posOffset>-200025</wp:posOffset>
              </wp:positionH>
              <wp:positionV relativeFrom="paragraph">
                <wp:posOffset>168275</wp:posOffset>
              </wp:positionV>
              <wp:extent cx="949642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523875"/>
                      </a:xfrm>
                      <a:prstGeom prst="rect">
                        <a:avLst/>
                      </a:prstGeom>
                      <a:solidFill>
                        <a:srgbClr val="F0DCDE"/>
                      </a:solidFill>
                      <a:ln w="9525">
                        <a:solidFill>
                          <a:srgbClr val="000000"/>
                        </a:solidFill>
                        <a:miter lim="800000"/>
                        <a:headEnd/>
                        <a:tailEnd/>
                      </a:ln>
                    </wps:spPr>
                    <wps:txbx>
                      <w:txbxContent>
                        <w:p w14:paraId="0E214186" w14:textId="75CD84C6" w:rsidR="00542A02" w:rsidRDefault="00542A02">
                          <w:r>
                            <w:rPr>
                              <w:rStyle w:val="PageNumber"/>
                              <w:noProof/>
                              <w:sz w:val="20"/>
                              <w:szCs w:val="24"/>
                            </w:rPr>
                            <w:t xml:space="preserve">                                                                                                                                                                                                                                                                                                            </w:t>
                          </w:r>
                          <w:r>
                            <w:rPr>
                              <w:rStyle w:val="PageNumber"/>
                              <w:noProof/>
                              <w:sz w:val="20"/>
                              <w:szCs w:val="24"/>
                              <w:lang w:eastAsia="en-AU"/>
                            </w:rPr>
                            <w:drawing>
                              <wp:inline distT="0" distB="0" distL="0" distR="0" wp14:anchorId="482B82AD" wp14:editId="12ECD536">
                                <wp:extent cx="518160" cy="469265"/>
                                <wp:effectExtent l="0" t="0" r="0" b="698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69265"/>
                                        </a:xfrm>
                                        <a:prstGeom prst="rect">
                                          <a:avLst/>
                                        </a:prstGeom>
                                        <a:noFill/>
                                      </pic:spPr>
                                    </pic:pic>
                                  </a:graphicData>
                                </a:graphic>
                              </wp:inline>
                            </w:drawing>
                          </w:r>
                          <w:r>
                            <w:rPr>
                              <w:rStyle w:val="PageNumber"/>
                              <w:noProof/>
                              <w:sz w:val="2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766FD" id="_x0000_t202" coordsize="21600,21600" o:spt="202" path="m,l,21600r21600,l21600,xe">
              <v:stroke joinstyle="miter"/>
              <v:path gradientshapeok="t" o:connecttype="rect"/>
            </v:shapetype>
            <v:shape id="Text Box 2" o:spid="_x0000_s1026" type="#_x0000_t202" style="position:absolute;margin-left:-15.75pt;margin-top:13.25pt;width:747.75pt;height:4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2OEgIAAB8EAAAOAAAAZHJzL2Uyb0RvYy54bWysU9tu2zAMfR+wfxD0vjjJkjYx4hRd0gwD&#10;ugvQ7QNkWY6FyaJGKbG7rx+luGl2wR6G+UEQTerw8JBc3fStYUeFXoMt+GQ05kxZCZW2+4J/+bx7&#10;teDMB2ErYcCqgj8qz2/WL1+sOperKTRgKoWMQKzPO1fwJgSXZ5mXjWqFH4FTlpw1YCsCmbjPKhQd&#10;obcmm47HV1kHWDkEqbynv9uTk68Tfl0rGT7WtVeBmYITt5BOTGcZz2y9EvkehWu0HGiIf2DRCm0p&#10;6RlqK4JgB9S/QbVaIniow0hCm0Fda6lSDVTNZPxLNQ+NcCrVQuJ4d5bJ/z9Y+eH44D4hC/0b6KmB&#10;qQjv7kF+9czCphF2r24RoWuUqCjxJEqWdc7nw9Motc99BCm791BRk8UhQALqa2yjKlQnI3RqwONZ&#10;dNUHJunncra8mk3nnEnyzaevF9fzlELkT68d+vBWQcvipeBITU3o4njvQ2Qj8qeQmMyD0dVOG5MM&#10;3Jcbg+woaAB24+1mezeg/xRmLOuIypx4/B1inL4/QbQ60CQb3RZ8cQ4SeZTtzlZpzoLQ5nQnysYO&#10;OkbpTiKGvuwpMOpZQvVIiiKcJpY2jC4N4HfOOprWgvtvB4GKM/POUleWk9ksjncyZvPrKRl46Skv&#10;PcJKgip44Ox03YS0ErF0C7fUvVonYZ+ZDFxpCpPew8bEMb+0U9TzXq9/AAAA//8DAFBLAwQUAAYA&#10;CAAAACEAp7DaEeEAAAALAQAADwAAAGRycy9kb3ducmV2LnhtbEyPzU7DMBCE70i8g7VIXFBr94cI&#10;QpwKIUD0RgOHHt14SSLidRS7aejTd3uip93VjGa/yVaja8WAfWg8aZhNFQik0tuGKg3fX2+TBxAh&#10;GrKm9YQa/jDAKr++ykxq/YE2OBSxEhxCITUa6hi7VMpQ1uhMmPoOibUf3zsT+ewraXtz4HDXyrlS&#10;iXSmIf5Qmw5faix/i73TsK396/vRV+ui2DSLz7vYDR/btda3N+PzE4iIY/w3wxmf0SFnpp3fkw2i&#10;1TBZzO7ZqmGe8DwblsmS2+14U48KZJ7Jyw75CQAA//8DAFBLAQItABQABgAIAAAAIQC2gziS/gAA&#10;AOEBAAATAAAAAAAAAAAAAAAAAAAAAABbQ29udGVudF9UeXBlc10ueG1sUEsBAi0AFAAGAAgAAAAh&#10;ADj9If/WAAAAlAEAAAsAAAAAAAAAAAAAAAAALwEAAF9yZWxzLy5yZWxzUEsBAi0AFAAGAAgAAAAh&#10;ANepLY4SAgAAHwQAAA4AAAAAAAAAAAAAAAAALgIAAGRycy9lMm9Eb2MueG1sUEsBAi0AFAAGAAgA&#10;AAAhAKew2hHhAAAACwEAAA8AAAAAAAAAAAAAAAAAbAQAAGRycy9kb3ducmV2LnhtbFBLBQYAAAAA&#10;BAAEAPMAAAB6BQAAAAA=&#10;" fillcolor="#f0dcde">
              <v:textbox>
                <w:txbxContent>
                  <w:p w14:paraId="0E214186" w14:textId="75CD84C6" w:rsidR="00542A02" w:rsidRDefault="00542A02">
                    <w:r>
                      <w:rPr>
                        <w:rStyle w:val="PageNumber"/>
                        <w:noProof/>
                        <w:sz w:val="20"/>
                        <w:szCs w:val="24"/>
                      </w:rPr>
                      <w:t xml:space="preserve">                                                                                                                                                                                                                                                                                                            </w:t>
                    </w:r>
                    <w:r>
                      <w:rPr>
                        <w:rStyle w:val="PageNumber"/>
                        <w:noProof/>
                        <w:sz w:val="20"/>
                        <w:szCs w:val="24"/>
                        <w:lang w:eastAsia="en-AU"/>
                      </w:rPr>
                      <w:drawing>
                        <wp:inline distT="0" distB="0" distL="0" distR="0" wp14:anchorId="482B82AD" wp14:editId="12ECD536">
                          <wp:extent cx="518160" cy="469265"/>
                          <wp:effectExtent l="0" t="0" r="0" b="698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69265"/>
                                  </a:xfrm>
                                  <a:prstGeom prst="rect">
                                    <a:avLst/>
                                  </a:prstGeom>
                                  <a:noFill/>
                                </pic:spPr>
                              </pic:pic>
                            </a:graphicData>
                          </a:graphic>
                        </wp:inline>
                      </w:drawing>
                    </w:r>
                    <w:r>
                      <w:rPr>
                        <w:rStyle w:val="PageNumber"/>
                        <w:noProof/>
                        <w:sz w:val="20"/>
                        <w:szCs w:val="24"/>
                      </w:rPr>
                      <w:t xml:space="preserve">             </w:t>
                    </w:r>
                  </w:p>
                </w:txbxContent>
              </v:textbox>
              <w10:wrap type="square" anchorx="margin"/>
            </v:shape>
          </w:pict>
        </mc:Fallback>
      </mc:AlternateContent>
    </w:r>
    <w:r w:rsidR="00E62D47">
      <w:rPr>
        <w:noProof/>
        <w:lang w:eastAsia="en-AU"/>
      </w:rPr>
      <w:drawing>
        <wp:anchor distT="0" distB="0" distL="114300" distR="114300" simplePos="0" relativeHeight="251656192" behindDoc="1" locked="0" layoutInCell="1" allowOverlap="1" wp14:anchorId="3240C250" wp14:editId="796B33D3">
          <wp:simplePos x="0" y="0"/>
          <wp:positionH relativeFrom="margin">
            <wp:posOffset>4940300</wp:posOffset>
          </wp:positionH>
          <wp:positionV relativeFrom="page">
            <wp:posOffset>9961880</wp:posOffset>
          </wp:positionV>
          <wp:extent cx="1854200" cy="46291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2">
                    <a:extLst>
                      <a:ext uri="{28A0092B-C50C-407E-A947-70E740481C1C}">
                        <a14:useLocalDpi xmlns:a14="http://schemas.microsoft.com/office/drawing/2010/main" val="0"/>
                      </a:ext>
                    </a:extLst>
                  </a:blip>
                  <a:stretch>
                    <a:fillRect/>
                  </a:stretch>
                </pic:blipFill>
                <pic:spPr>
                  <a:xfrm>
                    <a:off x="0" y="0"/>
                    <a:ext cx="1854200" cy="462915"/>
                  </a:xfrm>
                  <a:prstGeom prst="rect">
                    <a:avLst/>
                  </a:prstGeom>
                </pic:spPr>
              </pic:pic>
            </a:graphicData>
          </a:graphic>
          <wp14:sizeRelH relativeFrom="page">
            <wp14:pctWidth>0</wp14:pctWidth>
          </wp14:sizeRelH>
          <wp14:sizeRelV relativeFrom="page">
            <wp14:pctHeight>0</wp14:pctHeight>
          </wp14:sizeRelV>
        </wp:anchor>
      </w:drawing>
    </w:r>
    <w:r w:rsidR="00E62D47">
      <w:rPr>
        <w:rStyle w:val="PageNumber"/>
        <w:rFonts w:cstheme="minorBidi"/>
        <w:sz w:val="20"/>
        <w:szCs w:val="24"/>
      </w:rPr>
      <w:fldChar w:fldCharType="begin"/>
    </w:r>
    <w:r w:rsidR="00E62D47">
      <w:rPr>
        <w:rStyle w:val="PageNumber"/>
        <w:rFonts w:cstheme="minorBidi"/>
        <w:sz w:val="20"/>
        <w:szCs w:val="24"/>
      </w:rPr>
      <w:instrText xml:space="preserve"> PAGE </w:instrText>
    </w:r>
    <w:r w:rsidR="00E62D47">
      <w:rPr>
        <w:rStyle w:val="PageNumber"/>
        <w:rFonts w:cstheme="minorBidi"/>
        <w:sz w:val="20"/>
        <w:szCs w:val="24"/>
      </w:rPr>
      <w:fldChar w:fldCharType="separate"/>
    </w:r>
    <w:r w:rsidR="00386E4E">
      <w:rPr>
        <w:rStyle w:val="PageNumber"/>
        <w:rFonts w:cstheme="minorBidi"/>
        <w:noProof/>
        <w:sz w:val="20"/>
        <w:szCs w:val="24"/>
      </w:rPr>
      <w:t>4</w:t>
    </w:r>
    <w:r w:rsidR="00E62D47">
      <w:rPr>
        <w:rStyle w:val="PageNumber"/>
        <w:rFonts w:cstheme="minorBidi"/>
        <w:sz w:val="20"/>
        <w:szCs w:val="24"/>
      </w:rPr>
      <w:fldChar w:fldCharType="end"/>
    </w:r>
    <w:r w:rsidR="00E62D47">
      <w:rPr>
        <w:rStyle w:val="PageNumber"/>
        <w:rFonts w:cstheme="minorBidi"/>
        <w:sz w:val="20"/>
        <w:szCs w:val="24"/>
      </w:rPr>
      <w:t xml:space="preserve">  </w:t>
    </w:r>
    <w:r w:rsidR="00A72189">
      <w:rPr>
        <w:rStyle w:val="PageNumber"/>
        <w:rFonts w:cstheme="minorBidi"/>
        <w:sz w:val="20"/>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B9BC" w14:textId="77777777" w:rsidR="00905EBE" w:rsidRDefault="0090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4822" w14:textId="77777777" w:rsidR="009D465E" w:rsidRDefault="009D465E" w:rsidP="00456526">
      <w:r>
        <w:separator/>
      </w:r>
    </w:p>
  </w:footnote>
  <w:footnote w:type="continuationSeparator" w:id="0">
    <w:p w14:paraId="76E430BC" w14:textId="77777777" w:rsidR="009D465E" w:rsidRDefault="009D465E" w:rsidP="0045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ECBB" w14:textId="77777777" w:rsidR="00905EBE" w:rsidRDefault="00905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C9F5" w14:textId="77777777" w:rsidR="007F0D48" w:rsidRDefault="007F0D48">
    <w:pPr>
      <w:pStyle w:val="Header"/>
    </w:pPr>
  </w:p>
  <w:p w14:paraId="0197AB6D" w14:textId="77777777" w:rsidR="00E62D47" w:rsidRDefault="00E62D47">
    <w:pPr>
      <w:pStyle w:val="Header"/>
    </w:pPr>
  </w:p>
  <w:p w14:paraId="32982BF9" w14:textId="77777777" w:rsidR="000F0D00" w:rsidRDefault="000F0D00" w:rsidP="00863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E052" w14:textId="77777777" w:rsidR="00905EBE" w:rsidRDefault="00905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DC9"/>
    <w:multiLevelType w:val="hybridMultilevel"/>
    <w:tmpl w:val="AE92C06C"/>
    <w:lvl w:ilvl="0" w:tplc="BD98F5EA">
      <w:numFmt w:val="bullet"/>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A4BD5"/>
    <w:multiLevelType w:val="hybridMultilevel"/>
    <w:tmpl w:val="00200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97E16"/>
    <w:multiLevelType w:val="hybridMultilevel"/>
    <w:tmpl w:val="C3FC3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144AB2"/>
    <w:multiLevelType w:val="hybridMultilevel"/>
    <w:tmpl w:val="BDBC8080"/>
    <w:lvl w:ilvl="0" w:tplc="BD98F5EA">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834AB"/>
    <w:multiLevelType w:val="hybridMultilevel"/>
    <w:tmpl w:val="6E02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D4DB6"/>
    <w:multiLevelType w:val="hybridMultilevel"/>
    <w:tmpl w:val="09BE0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7202C"/>
    <w:multiLevelType w:val="hybridMultilevel"/>
    <w:tmpl w:val="3DD8E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AF65B7"/>
    <w:multiLevelType w:val="hybridMultilevel"/>
    <w:tmpl w:val="A4C4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EA5033"/>
    <w:multiLevelType w:val="hybridMultilevel"/>
    <w:tmpl w:val="177A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D5962"/>
    <w:multiLevelType w:val="hybridMultilevel"/>
    <w:tmpl w:val="AE58E10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355BAE"/>
    <w:multiLevelType w:val="multilevel"/>
    <w:tmpl w:val="E01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D2361"/>
    <w:multiLevelType w:val="hybridMultilevel"/>
    <w:tmpl w:val="6CF469F2"/>
    <w:lvl w:ilvl="0" w:tplc="A4943D8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84570F"/>
    <w:multiLevelType w:val="hybridMultilevel"/>
    <w:tmpl w:val="16F66062"/>
    <w:lvl w:ilvl="0" w:tplc="203C0780">
      <w:start w:val="1"/>
      <w:numFmt w:val="bullet"/>
      <w:lvlText w:val=""/>
      <w:lvlJc w:val="left"/>
      <w:pPr>
        <w:ind w:left="1321" w:hanging="360"/>
      </w:pPr>
      <w:rPr>
        <w:rFonts w:ascii="Symbol" w:hAnsi="Symbol" w:hint="default"/>
        <w:sz w:val="22"/>
        <w:szCs w:val="24"/>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3" w15:restartNumberingAfterBreak="0">
    <w:nsid w:val="18B632B7"/>
    <w:multiLevelType w:val="multilevel"/>
    <w:tmpl w:val="C390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A49BF"/>
    <w:multiLevelType w:val="multilevel"/>
    <w:tmpl w:val="BD18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828E3"/>
    <w:multiLevelType w:val="hybridMultilevel"/>
    <w:tmpl w:val="4CAE1018"/>
    <w:lvl w:ilvl="0" w:tplc="1608738A">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3A5E88"/>
    <w:multiLevelType w:val="hybridMultilevel"/>
    <w:tmpl w:val="C38A3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02459E"/>
    <w:multiLevelType w:val="hybridMultilevel"/>
    <w:tmpl w:val="6FEC2D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2026FD"/>
    <w:multiLevelType w:val="hybridMultilevel"/>
    <w:tmpl w:val="DB9C9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7D180A"/>
    <w:multiLevelType w:val="hybridMultilevel"/>
    <w:tmpl w:val="4CAE1018"/>
    <w:lvl w:ilvl="0" w:tplc="1608738A">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26DD8"/>
    <w:multiLevelType w:val="hybridMultilevel"/>
    <w:tmpl w:val="6F4C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931B9C"/>
    <w:multiLevelType w:val="hybridMultilevel"/>
    <w:tmpl w:val="4CAE1018"/>
    <w:lvl w:ilvl="0" w:tplc="1608738A">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AD0A22"/>
    <w:multiLevelType w:val="hybridMultilevel"/>
    <w:tmpl w:val="EE58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C37EC"/>
    <w:multiLevelType w:val="hybridMultilevel"/>
    <w:tmpl w:val="61381BA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B7D7BE7"/>
    <w:multiLevelType w:val="hybridMultilevel"/>
    <w:tmpl w:val="4CAE1018"/>
    <w:lvl w:ilvl="0" w:tplc="1608738A">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EA124D"/>
    <w:multiLevelType w:val="hybridMultilevel"/>
    <w:tmpl w:val="4CAE1018"/>
    <w:lvl w:ilvl="0" w:tplc="1608738A">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0631FD"/>
    <w:multiLevelType w:val="hybridMultilevel"/>
    <w:tmpl w:val="FF96C16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9F4ED2"/>
    <w:multiLevelType w:val="hybridMultilevel"/>
    <w:tmpl w:val="4CAE1018"/>
    <w:lvl w:ilvl="0" w:tplc="1608738A">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87364F"/>
    <w:multiLevelType w:val="hybridMultilevel"/>
    <w:tmpl w:val="3CB2C2EE"/>
    <w:lvl w:ilvl="0" w:tplc="0C090017">
      <w:start w:val="1"/>
      <w:numFmt w:val="lowerLetter"/>
      <w:lvlText w:val="%1)"/>
      <w:lvlJc w:val="left"/>
      <w:pPr>
        <w:ind w:left="786" w:hanging="360"/>
      </w:pPr>
      <w:rPr>
        <w:rFonts w:hint="default"/>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9" w15:restartNumberingAfterBreak="0">
    <w:nsid w:val="53DD0D18"/>
    <w:multiLevelType w:val="hybridMultilevel"/>
    <w:tmpl w:val="FB42A14A"/>
    <w:lvl w:ilvl="0" w:tplc="0C090001">
      <w:start w:val="1"/>
      <w:numFmt w:val="bullet"/>
      <w:lvlText w:val=""/>
      <w:lvlJc w:val="left"/>
      <w:pPr>
        <w:ind w:left="360" w:hanging="360"/>
      </w:pPr>
      <w:rPr>
        <w:rFonts w:ascii="Symbol" w:hAnsi="Symbo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601DC6"/>
    <w:multiLevelType w:val="hybridMultilevel"/>
    <w:tmpl w:val="F474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9C7288"/>
    <w:multiLevelType w:val="multilevel"/>
    <w:tmpl w:val="1C5C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D321A"/>
    <w:multiLevelType w:val="hybridMultilevel"/>
    <w:tmpl w:val="1A9A0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3A67AF"/>
    <w:multiLevelType w:val="hybridMultilevel"/>
    <w:tmpl w:val="DD7427D0"/>
    <w:lvl w:ilvl="0" w:tplc="BD98F5EA">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B07523"/>
    <w:multiLevelType w:val="hybridMultilevel"/>
    <w:tmpl w:val="6D027C90"/>
    <w:lvl w:ilvl="0" w:tplc="47BA3A0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37AB5"/>
    <w:multiLevelType w:val="hybridMultilevel"/>
    <w:tmpl w:val="DDA4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8C741D"/>
    <w:multiLevelType w:val="hybridMultilevel"/>
    <w:tmpl w:val="75F47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90F51"/>
    <w:multiLevelType w:val="hybridMultilevel"/>
    <w:tmpl w:val="6C44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E270E8"/>
    <w:multiLevelType w:val="hybridMultilevel"/>
    <w:tmpl w:val="63E48152"/>
    <w:lvl w:ilvl="0" w:tplc="BFBAEF50">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23F356E"/>
    <w:multiLevelType w:val="hybridMultilevel"/>
    <w:tmpl w:val="E3246946"/>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556577"/>
    <w:multiLevelType w:val="hybridMultilevel"/>
    <w:tmpl w:val="5CE08C44"/>
    <w:lvl w:ilvl="0" w:tplc="84E8233E">
      <w:start w:val="1"/>
      <w:numFmt w:val="decimal"/>
      <w:lvlText w:val="%1."/>
      <w:lvlJc w:val="left"/>
      <w:pPr>
        <w:ind w:left="360" w:hanging="360"/>
      </w:pPr>
      <w:rPr>
        <w:rFonts w:asciiTheme="majorHAnsi" w:eastAsiaTheme="minorEastAsia" w:hAnsiTheme="majorHAnsi" w:cstheme="minorBidi"/>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32A5EFC"/>
    <w:multiLevelType w:val="multilevel"/>
    <w:tmpl w:val="69F0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55DDE"/>
    <w:multiLevelType w:val="hybridMultilevel"/>
    <w:tmpl w:val="D080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18"/>
  </w:num>
  <w:num w:numId="4">
    <w:abstractNumId w:val="9"/>
  </w:num>
  <w:num w:numId="5">
    <w:abstractNumId w:val="2"/>
  </w:num>
  <w:num w:numId="6">
    <w:abstractNumId w:val="16"/>
  </w:num>
  <w:num w:numId="7">
    <w:abstractNumId w:val="3"/>
  </w:num>
  <w:num w:numId="8">
    <w:abstractNumId w:val="0"/>
  </w:num>
  <w:num w:numId="9">
    <w:abstractNumId w:val="33"/>
  </w:num>
  <w:num w:numId="10">
    <w:abstractNumId w:val="12"/>
  </w:num>
  <w:num w:numId="11">
    <w:abstractNumId w:val="34"/>
  </w:num>
  <w:num w:numId="12">
    <w:abstractNumId w:val="35"/>
  </w:num>
  <w:num w:numId="13">
    <w:abstractNumId w:val="29"/>
  </w:num>
  <w:num w:numId="14">
    <w:abstractNumId w:val="11"/>
  </w:num>
  <w:num w:numId="15">
    <w:abstractNumId w:val="26"/>
  </w:num>
  <w:num w:numId="16">
    <w:abstractNumId w:val="38"/>
  </w:num>
  <w:num w:numId="17">
    <w:abstractNumId w:val="21"/>
  </w:num>
  <w:num w:numId="18">
    <w:abstractNumId w:val="28"/>
  </w:num>
  <w:num w:numId="19">
    <w:abstractNumId w:val="8"/>
  </w:num>
  <w:num w:numId="20">
    <w:abstractNumId w:val="42"/>
  </w:num>
  <w:num w:numId="21">
    <w:abstractNumId w:val="39"/>
  </w:num>
  <w:num w:numId="22">
    <w:abstractNumId w:val="24"/>
  </w:num>
  <w:num w:numId="23">
    <w:abstractNumId w:val="25"/>
  </w:num>
  <w:num w:numId="24">
    <w:abstractNumId w:val="27"/>
  </w:num>
  <w:num w:numId="25">
    <w:abstractNumId w:val="15"/>
  </w:num>
  <w:num w:numId="26">
    <w:abstractNumId w:val="19"/>
  </w:num>
  <w:num w:numId="27">
    <w:abstractNumId w:val="23"/>
  </w:num>
  <w:num w:numId="28">
    <w:abstractNumId w:val="36"/>
  </w:num>
  <w:num w:numId="29">
    <w:abstractNumId w:val="22"/>
  </w:num>
  <w:num w:numId="30">
    <w:abstractNumId w:val="10"/>
  </w:num>
  <w:num w:numId="31">
    <w:abstractNumId w:val="7"/>
  </w:num>
  <w:num w:numId="32">
    <w:abstractNumId w:val="5"/>
  </w:num>
  <w:num w:numId="33">
    <w:abstractNumId w:val="30"/>
  </w:num>
  <w:num w:numId="34">
    <w:abstractNumId w:val="1"/>
  </w:num>
  <w:num w:numId="35">
    <w:abstractNumId w:val="13"/>
  </w:num>
  <w:num w:numId="36">
    <w:abstractNumId w:val="31"/>
  </w:num>
  <w:num w:numId="37">
    <w:abstractNumId w:val="14"/>
  </w:num>
  <w:num w:numId="38">
    <w:abstractNumId w:val="41"/>
  </w:num>
  <w:num w:numId="39">
    <w:abstractNumId w:val="4"/>
  </w:num>
  <w:num w:numId="40">
    <w:abstractNumId w:val="20"/>
  </w:num>
  <w:num w:numId="41">
    <w:abstractNumId w:val="32"/>
  </w:num>
  <w:num w:numId="42">
    <w:abstractNumId w:val="37"/>
  </w:num>
  <w:num w:numId="4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zsDQ3sDQ0NzY3sDBX0lEKTi0uzszPAykwqgUAmzopQywAAAA="/>
  </w:docVars>
  <w:rsids>
    <w:rsidRoot w:val="00456526"/>
    <w:rsid w:val="00071666"/>
    <w:rsid w:val="00083BF6"/>
    <w:rsid w:val="000C6778"/>
    <w:rsid w:val="000F0D00"/>
    <w:rsid w:val="001109A7"/>
    <w:rsid w:val="001468AD"/>
    <w:rsid w:val="00152190"/>
    <w:rsid w:val="00153F4F"/>
    <w:rsid w:val="00166029"/>
    <w:rsid w:val="001701C2"/>
    <w:rsid w:val="00195425"/>
    <w:rsid w:val="001A24E6"/>
    <w:rsid w:val="001F4D30"/>
    <w:rsid w:val="001F5267"/>
    <w:rsid w:val="001F5444"/>
    <w:rsid w:val="00204806"/>
    <w:rsid w:val="002077C2"/>
    <w:rsid w:val="0022158A"/>
    <w:rsid w:val="00235741"/>
    <w:rsid w:val="002A3602"/>
    <w:rsid w:val="002C2756"/>
    <w:rsid w:val="002D3D0F"/>
    <w:rsid w:val="002F39FB"/>
    <w:rsid w:val="00300928"/>
    <w:rsid w:val="003052D2"/>
    <w:rsid w:val="003241FB"/>
    <w:rsid w:val="00334165"/>
    <w:rsid w:val="003462F3"/>
    <w:rsid w:val="003575B7"/>
    <w:rsid w:val="0036564C"/>
    <w:rsid w:val="003709CA"/>
    <w:rsid w:val="003716E2"/>
    <w:rsid w:val="0038159F"/>
    <w:rsid w:val="003844F4"/>
    <w:rsid w:val="00385F7B"/>
    <w:rsid w:val="00386E4E"/>
    <w:rsid w:val="00387B4D"/>
    <w:rsid w:val="00396910"/>
    <w:rsid w:val="003B2851"/>
    <w:rsid w:val="003D36E9"/>
    <w:rsid w:val="003E3563"/>
    <w:rsid w:val="00422231"/>
    <w:rsid w:val="00432282"/>
    <w:rsid w:val="00437DFD"/>
    <w:rsid w:val="004462D4"/>
    <w:rsid w:val="00456526"/>
    <w:rsid w:val="00456B9D"/>
    <w:rsid w:val="00474E35"/>
    <w:rsid w:val="00480A47"/>
    <w:rsid w:val="004A6EB1"/>
    <w:rsid w:val="005207C8"/>
    <w:rsid w:val="0052520D"/>
    <w:rsid w:val="00526E5C"/>
    <w:rsid w:val="00531359"/>
    <w:rsid w:val="00533FC0"/>
    <w:rsid w:val="00542A02"/>
    <w:rsid w:val="005857DD"/>
    <w:rsid w:val="00597E68"/>
    <w:rsid w:val="005A116C"/>
    <w:rsid w:val="005A2454"/>
    <w:rsid w:val="005A36AC"/>
    <w:rsid w:val="005B15D2"/>
    <w:rsid w:val="005E4B7B"/>
    <w:rsid w:val="00616DDD"/>
    <w:rsid w:val="00686BF6"/>
    <w:rsid w:val="006A53B1"/>
    <w:rsid w:val="006B1970"/>
    <w:rsid w:val="006D4A16"/>
    <w:rsid w:val="006F205B"/>
    <w:rsid w:val="006F331E"/>
    <w:rsid w:val="00705DD2"/>
    <w:rsid w:val="00720662"/>
    <w:rsid w:val="007525C8"/>
    <w:rsid w:val="00763286"/>
    <w:rsid w:val="007748B5"/>
    <w:rsid w:val="007857B4"/>
    <w:rsid w:val="007A3126"/>
    <w:rsid w:val="007A337A"/>
    <w:rsid w:val="007B124D"/>
    <w:rsid w:val="007F0D48"/>
    <w:rsid w:val="007F3AB5"/>
    <w:rsid w:val="00802D51"/>
    <w:rsid w:val="00810F75"/>
    <w:rsid w:val="0082540D"/>
    <w:rsid w:val="00863DE2"/>
    <w:rsid w:val="00872833"/>
    <w:rsid w:val="00877484"/>
    <w:rsid w:val="008F3F55"/>
    <w:rsid w:val="00905EBE"/>
    <w:rsid w:val="00927A64"/>
    <w:rsid w:val="00936C1A"/>
    <w:rsid w:val="00950FD4"/>
    <w:rsid w:val="0096050E"/>
    <w:rsid w:val="0096296E"/>
    <w:rsid w:val="0097126D"/>
    <w:rsid w:val="009C5E60"/>
    <w:rsid w:val="009D15F5"/>
    <w:rsid w:val="009D465E"/>
    <w:rsid w:val="009E30A8"/>
    <w:rsid w:val="009E4E47"/>
    <w:rsid w:val="009F08FA"/>
    <w:rsid w:val="009F7A43"/>
    <w:rsid w:val="00A00166"/>
    <w:rsid w:val="00A03086"/>
    <w:rsid w:val="00A16D80"/>
    <w:rsid w:val="00A47BA6"/>
    <w:rsid w:val="00A61EF8"/>
    <w:rsid w:val="00A72189"/>
    <w:rsid w:val="00A72A3C"/>
    <w:rsid w:val="00A97E35"/>
    <w:rsid w:val="00AB2776"/>
    <w:rsid w:val="00B22245"/>
    <w:rsid w:val="00B4140A"/>
    <w:rsid w:val="00B4464A"/>
    <w:rsid w:val="00B626AE"/>
    <w:rsid w:val="00B6416C"/>
    <w:rsid w:val="00B87880"/>
    <w:rsid w:val="00BA0957"/>
    <w:rsid w:val="00BA72B9"/>
    <w:rsid w:val="00BB6144"/>
    <w:rsid w:val="00BC1BC7"/>
    <w:rsid w:val="00BC6B7B"/>
    <w:rsid w:val="00C306E4"/>
    <w:rsid w:val="00C31DFB"/>
    <w:rsid w:val="00C70D9D"/>
    <w:rsid w:val="00C85329"/>
    <w:rsid w:val="00C9083C"/>
    <w:rsid w:val="00CB19C7"/>
    <w:rsid w:val="00CD082C"/>
    <w:rsid w:val="00D01D3B"/>
    <w:rsid w:val="00D0476F"/>
    <w:rsid w:val="00D10BB6"/>
    <w:rsid w:val="00D163DE"/>
    <w:rsid w:val="00D32D28"/>
    <w:rsid w:val="00D55D16"/>
    <w:rsid w:val="00D60361"/>
    <w:rsid w:val="00D74EE8"/>
    <w:rsid w:val="00D8019A"/>
    <w:rsid w:val="00D808F3"/>
    <w:rsid w:val="00D85CA4"/>
    <w:rsid w:val="00DD3100"/>
    <w:rsid w:val="00DE3E16"/>
    <w:rsid w:val="00DF4EE4"/>
    <w:rsid w:val="00E2347A"/>
    <w:rsid w:val="00E62D47"/>
    <w:rsid w:val="00E8033F"/>
    <w:rsid w:val="00EC1831"/>
    <w:rsid w:val="00EC613B"/>
    <w:rsid w:val="00ED17DC"/>
    <w:rsid w:val="00EE7D7C"/>
    <w:rsid w:val="00EF1A56"/>
    <w:rsid w:val="00EF5229"/>
    <w:rsid w:val="00F23EFF"/>
    <w:rsid w:val="00FD56E9"/>
    <w:rsid w:val="00FE1E5D"/>
    <w:rsid w:val="00FE36E3"/>
    <w:rsid w:val="00FF6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A4B4E5"/>
  <w14:defaultImageDpi w14:val="330"/>
  <w15:docId w15:val="{BF2EC9C2-1CE7-4B75-81B5-B56A2027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526"/>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uiPriority w:val="9"/>
    <w:qFormat/>
    <w:rsid w:val="003575B7"/>
    <w:pPr>
      <w:keepNext/>
      <w:keepLines/>
      <w:suppressAutoHyphens/>
      <w:spacing w:before="120" w:after="120"/>
      <w:ind w:right="0"/>
      <w:outlineLvl w:val="0"/>
    </w:pPr>
    <w:rPr>
      <w:rFonts w:ascii="Calibri Light" w:eastAsiaTheme="majorEastAsia" w:hAnsi="Calibri Light" w:cstheme="majorBidi"/>
      <w:bCs/>
      <w:color w:val="002F5F"/>
      <w:sz w:val="48"/>
      <w:szCs w:val="48"/>
    </w:rPr>
  </w:style>
  <w:style w:type="paragraph" w:styleId="Heading2">
    <w:name w:val="heading 2"/>
    <w:basedOn w:val="Normal"/>
    <w:next w:val="Normal"/>
    <w:link w:val="Heading2Char"/>
    <w:uiPriority w:val="9"/>
    <w:unhideWhenUsed/>
    <w:qFormat/>
    <w:rsid w:val="001F4D30"/>
    <w:pPr>
      <w:tabs>
        <w:tab w:val="left" w:pos="426"/>
      </w:tabs>
      <w:spacing w:before="120" w:after="120"/>
      <w:outlineLvl w:val="1"/>
    </w:pPr>
    <w:rPr>
      <w:rFonts w:ascii="Calibri" w:hAnsi="Calibri"/>
      <w:b/>
      <w:color w:val="002F5F"/>
      <w:sz w:val="36"/>
      <w:szCs w:val="40"/>
    </w:rPr>
  </w:style>
  <w:style w:type="paragraph" w:styleId="Heading3">
    <w:name w:val="heading 3"/>
    <w:basedOn w:val="Normal"/>
    <w:next w:val="Normal"/>
    <w:link w:val="Heading3Char"/>
    <w:uiPriority w:val="9"/>
    <w:unhideWhenUsed/>
    <w:qFormat/>
    <w:rsid w:val="001F4D30"/>
    <w:pPr>
      <w:tabs>
        <w:tab w:val="left" w:pos="426"/>
      </w:tabs>
      <w:spacing w:before="120" w:after="120"/>
      <w:outlineLvl w:val="2"/>
    </w:pPr>
    <w:rPr>
      <w:rFonts w:ascii="Calibri" w:hAnsi="Calibri"/>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uiPriority w:val="9"/>
    <w:rsid w:val="003575B7"/>
    <w:rPr>
      <w:rFonts w:ascii="Calibri Light" w:eastAsiaTheme="majorEastAsia" w:hAnsi="Calibri Light" w:cstheme="majorBidi"/>
      <w:bCs/>
      <w:color w:val="002F5F"/>
      <w:sz w:val="48"/>
      <w:szCs w:val="48"/>
    </w:rPr>
  </w:style>
  <w:style w:type="paragraph" w:styleId="Header">
    <w:name w:val="header"/>
    <w:basedOn w:val="Normal"/>
    <w:link w:val="HeaderChar"/>
    <w:uiPriority w:val="99"/>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uiPriority w:val="99"/>
    <w:rsid w:val="00456526"/>
    <w:rPr>
      <w:rFonts w:asciiTheme="majorHAnsi" w:hAnsiTheme="majorHAnsi"/>
      <w:color w:val="262626" w:themeColor="text1" w:themeTint="D9"/>
      <w:sz w:val="20"/>
    </w:rPr>
  </w:style>
  <w:style w:type="paragraph" w:styleId="Footer">
    <w:name w:val="footer"/>
    <w:basedOn w:val="Normal"/>
    <w:link w:val="FooterChar"/>
    <w:uiPriority w:val="99"/>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uiPriority w:val="99"/>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uiPriority w:val="9"/>
    <w:rsid w:val="001F4D30"/>
    <w:rPr>
      <w:rFonts w:ascii="Calibri" w:hAnsi="Calibri"/>
      <w:b/>
      <w:color w:val="002F5F"/>
      <w:sz w:val="36"/>
      <w:szCs w:val="40"/>
    </w:rPr>
  </w:style>
  <w:style w:type="character" w:customStyle="1" w:styleId="Heading3Char">
    <w:name w:val="Heading 3 Char"/>
    <w:basedOn w:val="DefaultParagraphFont"/>
    <w:link w:val="Heading3"/>
    <w:uiPriority w:val="9"/>
    <w:rsid w:val="001F4D30"/>
    <w:rPr>
      <w:rFonts w:ascii="Calibri" w:hAnsi="Calibri"/>
      <w:b/>
      <w:color w:val="262626" w:themeColor="text1" w:themeTint="D9"/>
      <w:szCs w:val="28"/>
    </w:rPr>
  </w:style>
  <w:style w:type="paragraph" w:styleId="Quote">
    <w:name w:val="Quote"/>
    <w:basedOn w:val="NoSpacing"/>
    <w:next w:val="Normal"/>
    <w:link w:val="QuoteChar"/>
    <w:uiPriority w:val="29"/>
    <w:qFormat/>
    <w:rsid w:val="003575B7"/>
    <w:pPr>
      <w:spacing w:before="120" w:after="120"/>
      <w:ind w:right="255"/>
    </w:pPr>
    <w:rPr>
      <w:rFonts w:ascii="Calibri Light" w:hAnsi="Calibri Light"/>
      <w:i/>
      <w:color w:val="002F5F"/>
    </w:rPr>
  </w:style>
  <w:style w:type="character" w:customStyle="1" w:styleId="QuoteChar">
    <w:name w:val="Quote Char"/>
    <w:basedOn w:val="DefaultParagraphFont"/>
    <w:link w:val="Quote"/>
    <w:uiPriority w:val="29"/>
    <w:rsid w:val="003575B7"/>
    <w:rPr>
      <w:rFonts w:ascii="Calibri Light" w:hAnsi="Calibri Light"/>
      <w:i/>
      <w:color w:val="002F5F"/>
      <w:sz w:val="22"/>
      <w:szCs w:val="22"/>
    </w:rPr>
  </w:style>
  <w:style w:type="paragraph" w:customStyle="1" w:styleId="BodyText1">
    <w:name w:val="Body Text1"/>
    <w:qFormat/>
    <w:rsid w:val="00480A47"/>
    <w:pPr>
      <w:tabs>
        <w:tab w:val="left" w:pos="426"/>
      </w:tabs>
      <w:spacing w:before="120" w:after="120"/>
      <w:ind w:right="255"/>
    </w:pPr>
    <w:rPr>
      <w:rFonts w:ascii="Calibri" w:hAnsi="Calibri" w:cs="Arial"/>
      <w:color w:val="262626" w:themeColor="text1" w:themeTint="D9"/>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uiPriority w:val="39"/>
    <w:rsid w:val="00E62D47"/>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E62D47"/>
  </w:style>
  <w:style w:type="character" w:styleId="Strong">
    <w:name w:val="Strong"/>
    <w:basedOn w:val="DefaultParagraphFont"/>
    <w:uiPriority w:val="22"/>
    <w:qFormat/>
    <w:rsid w:val="00DF4EE4"/>
    <w:rPr>
      <w:b/>
      <w:bCs/>
    </w:rPr>
  </w:style>
  <w:style w:type="paragraph" w:styleId="ListParagraph">
    <w:name w:val="List Paragraph"/>
    <w:basedOn w:val="Normal"/>
    <w:uiPriority w:val="34"/>
    <w:qFormat/>
    <w:rsid w:val="00DF4EE4"/>
    <w:pPr>
      <w:spacing w:after="200" w:line="276" w:lineRule="auto"/>
      <w:ind w:left="720" w:right="0"/>
      <w:contextualSpacing/>
    </w:pPr>
    <w:rPr>
      <w:rFonts w:asciiTheme="minorHAnsi" w:hAnsiTheme="minorHAnsi"/>
      <w:color w:val="auto"/>
      <w:lang w:eastAsia="en-AU"/>
    </w:rPr>
  </w:style>
  <w:style w:type="character" w:styleId="CommentReference">
    <w:name w:val="annotation reference"/>
    <w:basedOn w:val="DefaultParagraphFont"/>
    <w:uiPriority w:val="99"/>
    <w:semiHidden/>
    <w:unhideWhenUsed/>
    <w:rsid w:val="003716E2"/>
    <w:rPr>
      <w:sz w:val="16"/>
      <w:szCs w:val="16"/>
    </w:rPr>
  </w:style>
  <w:style w:type="paragraph" w:styleId="CommentText">
    <w:name w:val="annotation text"/>
    <w:basedOn w:val="Normal"/>
    <w:link w:val="CommentTextChar"/>
    <w:uiPriority w:val="99"/>
    <w:semiHidden/>
    <w:unhideWhenUsed/>
    <w:rsid w:val="003716E2"/>
    <w:rPr>
      <w:sz w:val="20"/>
      <w:szCs w:val="20"/>
    </w:rPr>
  </w:style>
  <w:style w:type="character" w:customStyle="1" w:styleId="CommentTextChar">
    <w:name w:val="Comment Text Char"/>
    <w:basedOn w:val="DefaultParagraphFont"/>
    <w:link w:val="CommentText"/>
    <w:uiPriority w:val="99"/>
    <w:semiHidden/>
    <w:rsid w:val="003716E2"/>
    <w:rPr>
      <w:rFonts w:asciiTheme="majorHAnsi" w:hAnsiTheme="majorHAns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3716E2"/>
    <w:rPr>
      <w:b/>
      <w:bCs/>
    </w:rPr>
  </w:style>
  <w:style w:type="character" w:customStyle="1" w:styleId="CommentSubjectChar">
    <w:name w:val="Comment Subject Char"/>
    <w:basedOn w:val="CommentTextChar"/>
    <w:link w:val="CommentSubject"/>
    <w:uiPriority w:val="99"/>
    <w:semiHidden/>
    <w:rsid w:val="003716E2"/>
    <w:rPr>
      <w:rFonts w:asciiTheme="majorHAnsi" w:hAnsiTheme="majorHAnsi"/>
      <w:b/>
      <w:bCs/>
      <w:color w:val="262626" w:themeColor="text1" w:themeTint="D9"/>
      <w:sz w:val="20"/>
      <w:szCs w:val="20"/>
    </w:rPr>
  </w:style>
  <w:style w:type="character" w:styleId="Hyperlink">
    <w:name w:val="Hyperlink"/>
    <w:basedOn w:val="DefaultParagraphFont"/>
    <w:uiPriority w:val="99"/>
    <w:semiHidden/>
    <w:unhideWhenUsed/>
    <w:rsid w:val="00BC6B7B"/>
    <w:rPr>
      <w:color w:val="0563C1"/>
      <w:u w:val="single"/>
    </w:rPr>
  </w:style>
  <w:style w:type="paragraph" w:styleId="FootnoteText">
    <w:name w:val="footnote text"/>
    <w:basedOn w:val="Normal"/>
    <w:link w:val="FootnoteTextChar"/>
    <w:uiPriority w:val="99"/>
    <w:semiHidden/>
    <w:unhideWhenUsed/>
    <w:rsid w:val="009E4E47"/>
    <w:pPr>
      <w:ind w:right="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9E4E47"/>
    <w:rPr>
      <w:rFonts w:eastAsiaTheme="minorHAnsi"/>
      <w:sz w:val="20"/>
      <w:szCs w:val="20"/>
    </w:rPr>
  </w:style>
  <w:style w:type="character" w:styleId="FootnoteReference">
    <w:name w:val="footnote reference"/>
    <w:basedOn w:val="DefaultParagraphFont"/>
    <w:uiPriority w:val="99"/>
    <w:semiHidden/>
    <w:unhideWhenUsed/>
    <w:rsid w:val="009E4E47"/>
    <w:rPr>
      <w:vertAlign w:val="superscript"/>
    </w:rPr>
  </w:style>
  <w:style w:type="paragraph" w:customStyle="1" w:styleId="Graphheading2">
    <w:name w:val="Graph heading 2"/>
    <w:basedOn w:val="Normal"/>
    <w:qFormat/>
    <w:rsid w:val="007B124D"/>
    <w:pPr>
      <w:spacing w:before="120" w:after="60"/>
      <w:ind w:right="0"/>
    </w:pPr>
    <w:rPr>
      <w:rFonts w:asciiTheme="minorHAnsi" w:eastAsiaTheme="minorHAnsi" w:hAnsiTheme="minorHAnsi"/>
      <w:b/>
      <w:color w:val="4BACC6" w:themeColor="accent5"/>
      <w:sz w:val="24"/>
      <w:szCs w:val="24"/>
      <w:lang w:val="en-US"/>
    </w:rPr>
  </w:style>
  <w:style w:type="paragraph" w:styleId="NormalWeb">
    <w:name w:val="Normal (Web)"/>
    <w:basedOn w:val="Normal"/>
    <w:uiPriority w:val="99"/>
    <w:unhideWhenUsed/>
    <w:rsid w:val="00A47BA6"/>
    <w:pPr>
      <w:spacing w:before="100" w:beforeAutospacing="1" w:after="100" w:afterAutospacing="1"/>
      <w:ind w:right="0"/>
    </w:pPr>
    <w:rPr>
      <w:rFonts w:ascii="Calibri" w:eastAsiaTheme="minorHAnsi" w:hAnsi="Calibri" w:cs="Calibri"/>
      <w:color w:val="auto"/>
      <w:lang w:eastAsia="en-AU"/>
    </w:rPr>
  </w:style>
  <w:style w:type="paragraph" w:styleId="Revision">
    <w:name w:val="Revision"/>
    <w:hidden/>
    <w:uiPriority w:val="99"/>
    <w:semiHidden/>
    <w:rsid w:val="00BB6144"/>
    <w:rPr>
      <w:rFonts w:asciiTheme="majorHAnsi" w:hAnsiTheme="majorHAnsi"/>
      <w:color w:val="262626" w:themeColor="text1" w:themeTint="D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659072515">
      <w:bodyDiv w:val="1"/>
      <w:marLeft w:val="0"/>
      <w:marRight w:val="0"/>
      <w:marTop w:val="0"/>
      <w:marBottom w:val="0"/>
      <w:divBdr>
        <w:top w:val="none" w:sz="0" w:space="0" w:color="auto"/>
        <w:left w:val="none" w:sz="0" w:space="0" w:color="auto"/>
        <w:bottom w:val="none" w:sz="0" w:space="0" w:color="auto"/>
        <w:right w:val="none" w:sz="0" w:space="0" w:color="auto"/>
      </w:divBdr>
    </w:div>
    <w:div w:id="1825123973">
      <w:bodyDiv w:val="1"/>
      <w:marLeft w:val="0"/>
      <w:marRight w:val="0"/>
      <w:marTop w:val="0"/>
      <w:marBottom w:val="0"/>
      <w:divBdr>
        <w:top w:val="none" w:sz="0" w:space="0" w:color="auto"/>
        <w:left w:val="none" w:sz="0" w:space="0" w:color="auto"/>
        <w:bottom w:val="none" w:sz="0" w:space="0" w:color="auto"/>
        <w:right w:val="none" w:sz="0" w:space="0" w:color="auto"/>
      </w:divBdr>
    </w:div>
    <w:div w:id="1850292131">
      <w:bodyDiv w:val="1"/>
      <w:marLeft w:val="0"/>
      <w:marRight w:val="0"/>
      <w:marTop w:val="0"/>
      <w:marBottom w:val="0"/>
      <w:divBdr>
        <w:top w:val="none" w:sz="0" w:space="0" w:color="auto"/>
        <w:left w:val="none" w:sz="0" w:space="0" w:color="auto"/>
        <w:bottom w:val="none" w:sz="0" w:space="0" w:color="auto"/>
        <w:right w:val="none" w:sz="0" w:space="0" w:color="auto"/>
      </w:divBdr>
    </w:div>
    <w:div w:id="211532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creening.sa.gov.au/types-of-check/new-working-with-children-check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257099907BF4AFDAA2E1AD3064833F5" version="1.0.0">
  <systemFields>
    <field name="Objective-Id">
      <value order="0">A5116302</value>
    </field>
    <field name="Objective-Title">
      <value order="0">Template for ASO6-8  STL 12 Professional Leader - Copy</value>
    </field>
    <field name="Objective-Description">
      <value order="0"/>
    </field>
    <field name="Objective-CreationStamp">
      <value order="0">2019-03-21T00:17:36Z</value>
    </field>
    <field name="Objective-IsApproved">
      <value order="0">false</value>
    </field>
    <field name="Objective-IsPublished">
      <value order="0">true</value>
    </field>
    <field name="Objective-DatePublished">
      <value order="0">2019-04-30T01:38:33Z</value>
    </field>
    <field name="Objective-ModificationStamp">
      <value order="0">2019-04-30T01:38:33Z</value>
    </field>
    <field name="Objective-Owner">
      <value order="0">Amie Henry</value>
    </field>
    <field name="Objective-Path">
      <value order="0">Objective Global Folder:Department for Education:EMPLOYEE MANAGEMENT:Separations:Education Savings Program - State Budget 2018 Initiative:Project Elements and Phases:Education Savings Program - State Budget 2018 Initiative - Restructure:Role Description Data</value>
    </field>
    <field name="Objective-Parent">
      <value order="0">Role Description Data</value>
    </field>
    <field name="Objective-State">
      <value order="0">Published</value>
    </field>
    <field name="Objective-VersionId">
      <value order="0">vA5876506</value>
    </field>
    <field name="Objective-Version">
      <value order="0">1.0</value>
    </field>
    <field name="Objective-VersionNumber">
      <value order="0">14</value>
    </field>
    <field name="Objective-VersionComment">
      <value order="0"/>
    </field>
    <field name="Objective-FileNumber">
      <value order="0">qA358052</value>
    </field>
    <field name="Objective-Classification">
      <value order="0"/>
    </field>
    <field name="Objective-Caveats">
      <value order="0"/>
    </field>
  </systemFields>
  <catalogues>
    <catalogue name="Standard Electronic Document Type Catalogue" type="type" ori="id:cA8">
      <field name="Objective-Business Unit">
        <value order="0">kA68:kA120</value>
      </field>
      <field name="Objective-Document Type">
        <value order="0">eobjA1995</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248EF8C2-1BA3-4E3E-BCF7-93ECB2B6C88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Plain template, landscape</vt:lpstr>
    </vt:vector>
  </TitlesOfParts>
  <Company>DECS</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template, landscape</dc:title>
  <dc:subject>Plain template, landscape</dc:subject>
  <dc:creator>Strategic Communications Unit</dc:creator>
  <cp:keywords>Plain template, landscape</cp:keywords>
  <dc:description>These are default document properties - please delete and update accordingly.</dc:description>
  <cp:lastModifiedBy>David Ensor</cp:lastModifiedBy>
  <cp:revision>2</cp:revision>
  <cp:lastPrinted>2016-01-05T23:00:00Z</cp:lastPrinted>
  <dcterms:created xsi:type="dcterms:W3CDTF">2022-03-06T23:27:00Z</dcterms:created>
  <dcterms:modified xsi:type="dcterms:W3CDTF">2022-03-06T23:27:00Z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A5116302</vt:lpwstr>
  </property>
  <property fmtid="{D5CDD505-2E9C-101B-9397-08002B2CF9AE}" pid="4" name="Objective-Title">
    <vt:lpwstr>Template for ASO6-8  STL 12 Professional Leader - Copy</vt:lpwstr>
  </property>
  <property fmtid="{D5CDD505-2E9C-101B-9397-08002B2CF9AE}" pid="5" name="Objective-Description">
    <vt:lpwstr/>
  </property>
  <property fmtid="{D5CDD505-2E9C-101B-9397-08002B2CF9AE}" pid="6" name="Objective-CreationStamp">
    <vt:filetime>2019-03-21T03:30:08Z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2019-04-30T01:38:33Z</vt:filetime>
  </property>
  <property fmtid="{D5CDD505-2E9C-101B-9397-08002B2CF9AE}" pid="10" name="Objective-ModificationStamp">
    <vt:filetime>2019-04-30T01:38:32Z</vt:filetime>
  </property>
  <property fmtid="{D5CDD505-2E9C-101B-9397-08002B2CF9AE}" pid="11" name="Objective-Owner">
    <vt:lpwstr>Amie Henry</vt:lpwstr>
  </property>
  <property fmtid="{D5CDD505-2E9C-101B-9397-08002B2CF9AE}" pid="12" name="Objective-Path">
    <vt:lpwstr>Objective Global Folder:Department for Education:EMPLOYEE MANAGEMENT:Separations:Education Savings Program - State Budget 2018 Initiative:Project Elements and Phases:Education Savings Program - State Budget 2018 Initiative - Restructure:Role Description D</vt:lpwstr>
  </property>
  <property fmtid="{D5CDD505-2E9C-101B-9397-08002B2CF9AE}" pid="13" name="Objective-Parent">
    <vt:lpwstr>Role Description Data</vt:lpwstr>
  </property>
  <property fmtid="{D5CDD505-2E9C-101B-9397-08002B2CF9AE}" pid="14" name="Objective-State">
    <vt:lpwstr>Published</vt:lpwstr>
  </property>
  <property fmtid="{D5CDD505-2E9C-101B-9397-08002B2CF9AE}" pid="15" name="Objective-VersionId">
    <vt:lpwstr>vA5876506</vt:lpwstr>
  </property>
  <property fmtid="{D5CDD505-2E9C-101B-9397-08002B2CF9AE}" pid="16" name="Objective-Version">
    <vt:lpwstr>1.0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kA68:kA120</vt:lpwstr>
  </property>
  <property fmtid="{D5CDD505-2E9C-101B-9397-08002B2CF9AE}" pid="23" name="Objective-Document Type">
    <vt:lpwstr>eobjA1995</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DIVISION:PEOPLE AND CULTURE - EXECUTIVE SERVICES</vt:lpwstr>
  </property>
  <property fmtid="{D5CDD505-2E9C-101B-9397-08002B2CF9AE}" pid="31" name="Objective-Education Sites and Services [system]">
    <vt:lpwstr/>
  </property>
  <property fmtid="{D5CDD505-2E9C-101B-9397-08002B2CF9AE}" pid="32" name="Objective-Document Type [system]">
    <vt:lpwstr>Job and Person Specification</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